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872" w:type="dxa"/>
        <w:tblLook w:val="00A0" w:firstRow="1" w:lastRow="0" w:firstColumn="1" w:lastColumn="0" w:noHBand="0" w:noVBand="0"/>
      </w:tblPr>
      <w:tblGrid>
        <w:gridCol w:w="6204"/>
        <w:gridCol w:w="3668"/>
      </w:tblGrid>
      <w:tr w:rsidR="001637E0" w:rsidRPr="00F34714" w14:paraId="13E74B86" w14:textId="77777777" w:rsidTr="008D1B6F">
        <w:tc>
          <w:tcPr>
            <w:tcW w:w="6204" w:type="dxa"/>
            <w:shd w:val="clear" w:color="auto" w:fill="auto"/>
          </w:tcPr>
          <w:p w14:paraId="39CF6B97" w14:textId="74E2A52C" w:rsidR="001637E0" w:rsidRDefault="001637E0" w:rsidP="008D1B6F">
            <w:pPr>
              <w:tabs>
                <w:tab w:val="left" w:pos="737"/>
                <w:tab w:val="left" w:pos="1021"/>
                <w:tab w:val="left" w:pos="1304"/>
                <w:tab w:val="left" w:pos="1588"/>
              </w:tabs>
              <w:spacing w:line="240" w:lineRule="atLeast"/>
            </w:pPr>
            <w:bookmarkStart w:id="0" w:name="_Hlk199225263"/>
            <w:bookmarkEnd w:id="0"/>
            <w:r>
              <w:rPr>
                <w:noProof/>
                <w:lang w:eastAsia="en-AU"/>
              </w:rPr>
              <w:drawing>
                <wp:inline distT="0" distB="0" distL="0" distR="0" wp14:anchorId="57ACFBC2" wp14:editId="22432D9A">
                  <wp:extent cx="3458845" cy="683895"/>
                  <wp:effectExtent l="0" t="0" r="8255" b="1905"/>
                  <wp:docPr id="2" name="Picture 2" descr="BW TRANS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W TRANSPOR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58845" cy="683895"/>
                          </a:xfrm>
                          <a:prstGeom prst="rect">
                            <a:avLst/>
                          </a:prstGeom>
                          <a:noFill/>
                          <a:ln>
                            <a:noFill/>
                          </a:ln>
                        </pic:spPr>
                      </pic:pic>
                    </a:graphicData>
                  </a:graphic>
                </wp:inline>
              </w:drawing>
            </w:r>
          </w:p>
        </w:tc>
        <w:tc>
          <w:tcPr>
            <w:tcW w:w="3668" w:type="dxa"/>
            <w:shd w:val="clear" w:color="auto" w:fill="auto"/>
          </w:tcPr>
          <w:p w14:paraId="655F4BAE" w14:textId="77777777" w:rsidR="001637E0" w:rsidRDefault="001637E0" w:rsidP="008D1B6F">
            <w:pPr>
              <w:tabs>
                <w:tab w:val="left" w:pos="737"/>
                <w:tab w:val="left" w:pos="1021"/>
                <w:tab w:val="left" w:pos="1304"/>
                <w:tab w:val="left" w:pos="1588"/>
              </w:tabs>
              <w:spacing w:line="240" w:lineRule="atLeast"/>
              <w:jc w:val="right"/>
            </w:pPr>
          </w:p>
        </w:tc>
      </w:tr>
    </w:tbl>
    <w:p w14:paraId="2B490A14" w14:textId="77777777" w:rsidR="001637E0" w:rsidRDefault="001637E0" w:rsidP="001637E0">
      <w:pPr>
        <w:pStyle w:val="NormalRFT"/>
        <w:rPr>
          <w:sz w:val="28"/>
          <w:szCs w:val="28"/>
        </w:rPr>
      </w:pPr>
    </w:p>
    <w:p w14:paraId="6E742A70" w14:textId="77777777" w:rsidR="001637E0" w:rsidRDefault="001637E0" w:rsidP="001637E0">
      <w:pPr>
        <w:pStyle w:val="NormalRFT"/>
        <w:rPr>
          <w:sz w:val="28"/>
          <w:szCs w:val="28"/>
        </w:rPr>
      </w:pPr>
    </w:p>
    <w:p w14:paraId="798D03FE" w14:textId="77777777" w:rsidR="001637E0" w:rsidRPr="00EC1432" w:rsidRDefault="001637E0" w:rsidP="001637E0">
      <w:pPr>
        <w:pStyle w:val="NormalRFT"/>
        <w:rPr>
          <w:sz w:val="28"/>
          <w:szCs w:val="28"/>
        </w:rPr>
      </w:pPr>
    </w:p>
    <w:p w14:paraId="31DF2A79" w14:textId="42B37302" w:rsidR="001637E0" w:rsidRPr="000C3877" w:rsidRDefault="001637E0" w:rsidP="001637E0">
      <w:pPr>
        <w:rPr>
          <w:b/>
          <w:sz w:val="28"/>
          <w:szCs w:val="28"/>
        </w:rPr>
      </w:pPr>
      <w:r w:rsidRPr="000C3877">
        <w:rPr>
          <w:b/>
          <w:sz w:val="28"/>
          <w:szCs w:val="28"/>
        </w:rPr>
        <w:t xml:space="preserve">Tender No. </w:t>
      </w:r>
      <w:r w:rsidR="000C3877" w:rsidRPr="000C3877">
        <w:rPr>
          <w:b/>
          <w:sz w:val="28"/>
          <w:szCs w:val="28"/>
        </w:rPr>
        <w:t>DOT407225</w:t>
      </w:r>
    </w:p>
    <w:p w14:paraId="596D3FE5" w14:textId="77777777" w:rsidR="001637E0" w:rsidRPr="000C3877" w:rsidRDefault="001637E0" w:rsidP="001637E0">
      <w:pPr>
        <w:rPr>
          <w:sz w:val="28"/>
          <w:szCs w:val="28"/>
        </w:rPr>
      </w:pPr>
    </w:p>
    <w:p w14:paraId="4F390929" w14:textId="06D2DF34" w:rsidR="001637E0" w:rsidRPr="000C3877" w:rsidRDefault="001637E0" w:rsidP="001637E0">
      <w:pPr>
        <w:rPr>
          <w:b/>
          <w:sz w:val="28"/>
          <w:szCs w:val="28"/>
        </w:rPr>
      </w:pPr>
      <w:r w:rsidRPr="000C3877">
        <w:rPr>
          <w:b/>
          <w:sz w:val="28"/>
          <w:szCs w:val="28"/>
        </w:rPr>
        <w:t xml:space="preserve">Request for Tender (“RFT”) for </w:t>
      </w:r>
      <w:r w:rsidR="000C3877" w:rsidRPr="000C3877">
        <w:rPr>
          <w:b/>
          <w:sz w:val="28"/>
          <w:szCs w:val="28"/>
        </w:rPr>
        <w:t>Sale and Removal of Vessel 'Freya' from Two Rocks Marina</w:t>
      </w:r>
    </w:p>
    <w:p w14:paraId="5A2142FC" w14:textId="77777777" w:rsidR="001637E0" w:rsidRPr="00AB57E4" w:rsidRDefault="001637E0" w:rsidP="001637E0">
      <w:pPr>
        <w:pStyle w:val="NormalRFT"/>
      </w:pPr>
    </w:p>
    <w:p w14:paraId="49139643" w14:textId="77777777" w:rsidR="001637E0" w:rsidRPr="00AB57E4" w:rsidRDefault="001637E0" w:rsidP="001637E0">
      <w:pPr>
        <w:pStyle w:val="NormalRFT"/>
      </w:pPr>
    </w:p>
    <w:p w14:paraId="0F786494" w14:textId="761A64F0" w:rsidR="001637E0" w:rsidRPr="00305B4A" w:rsidRDefault="001637E0" w:rsidP="001637E0">
      <w:pPr>
        <w:rPr>
          <w:b/>
          <w:sz w:val="28"/>
          <w:szCs w:val="28"/>
        </w:rPr>
      </w:pPr>
      <w:r w:rsidRPr="00305B4A">
        <w:rPr>
          <w:b/>
          <w:sz w:val="28"/>
          <w:szCs w:val="28"/>
        </w:rPr>
        <w:t>Closing Time: 2:30:00 PM Perth WA</w:t>
      </w:r>
      <w:r w:rsidRPr="00D71BC5">
        <w:rPr>
          <w:b/>
          <w:sz w:val="28"/>
          <w:szCs w:val="28"/>
        </w:rPr>
        <w:t xml:space="preserve">, </w:t>
      </w:r>
      <w:r w:rsidR="002011CA" w:rsidRPr="00D71BC5">
        <w:rPr>
          <w:b/>
          <w:sz w:val="28"/>
          <w:szCs w:val="28"/>
        </w:rPr>
        <w:t>Monday 16 June 2025</w:t>
      </w:r>
    </w:p>
    <w:p w14:paraId="18B74C3F" w14:textId="77777777" w:rsidR="001637E0" w:rsidRPr="00610552" w:rsidRDefault="001637E0" w:rsidP="001637E0">
      <w:pPr>
        <w:rPr>
          <w:szCs w:val="22"/>
        </w:rPr>
      </w:pPr>
    </w:p>
    <w:p w14:paraId="4AF4D57E" w14:textId="77777777" w:rsidR="001637E0" w:rsidRPr="001339FD" w:rsidRDefault="001637E0" w:rsidP="001637E0"/>
    <w:p w14:paraId="2DAF1CFD" w14:textId="77777777" w:rsidR="001637E0" w:rsidRPr="001339FD" w:rsidRDefault="001637E0" w:rsidP="001637E0">
      <w:pPr>
        <w:rPr>
          <w:b/>
        </w:rPr>
      </w:pPr>
      <w:r w:rsidRPr="001339FD">
        <w:rPr>
          <w:b/>
        </w:rPr>
        <w:t>Lodgement Options:</w:t>
      </w:r>
    </w:p>
    <w:p w14:paraId="31F7E410" w14:textId="77777777" w:rsidR="001637E0" w:rsidRPr="001339FD" w:rsidRDefault="001637E0" w:rsidP="001637E0">
      <w:pPr>
        <w:widowControl w:val="0"/>
        <w:tabs>
          <w:tab w:val="left" w:pos="4111"/>
          <w:tab w:val="left" w:pos="4253"/>
        </w:tabs>
      </w:pPr>
    </w:p>
    <w:p w14:paraId="0DF4FE9A" w14:textId="77777777" w:rsidR="001637E0" w:rsidRPr="001339FD" w:rsidRDefault="001637E0" w:rsidP="001637E0">
      <w:pPr>
        <w:widowControl w:val="0"/>
        <w:tabs>
          <w:tab w:val="left" w:pos="4111"/>
          <w:tab w:val="left" w:pos="4253"/>
        </w:tabs>
        <w:rPr>
          <w:b/>
          <w:color w:val="FF0000"/>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2122"/>
        <w:gridCol w:w="7506"/>
      </w:tblGrid>
      <w:tr w:rsidR="00A02668" w:rsidRPr="00A02668" w14:paraId="7B320CE2" w14:textId="77777777" w:rsidTr="00425474">
        <w:tc>
          <w:tcPr>
            <w:tcW w:w="2122" w:type="dxa"/>
            <w:shd w:val="clear" w:color="auto" w:fill="DBE5F1"/>
          </w:tcPr>
          <w:p w14:paraId="0AD803AF" w14:textId="77777777" w:rsidR="001637E0" w:rsidRPr="00A02668" w:rsidRDefault="001637E0" w:rsidP="008D1B6F">
            <w:pPr>
              <w:widowControl w:val="0"/>
              <w:tabs>
                <w:tab w:val="left" w:pos="4111"/>
                <w:tab w:val="left" w:pos="4253"/>
              </w:tabs>
              <w:spacing w:before="120" w:after="120"/>
              <w:ind w:left="57"/>
              <w:rPr>
                <w:b/>
              </w:rPr>
            </w:pPr>
            <w:r w:rsidRPr="00A02668">
              <w:rPr>
                <w:b/>
              </w:rPr>
              <w:t>Electronically:</w:t>
            </w:r>
          </w:p>
        </w:tc>
        <w:tc>
          <w:tcPr>
            <w:tcW w:w="7506" w:type="dxa"/>
            <w:shd w:val="clear" w:color="auto" w:fill="auto"/>
          </w:tcPr>
          <w:p w14:paraId="1C120AB9" w14:textId="77777777" w:rsidR="001637E0" w:rsidRPr="00A02668" w:rsidRDefault="001637E0" w:rsidP="008D1B6F">
            <w:pPr>
              <w:widowControl w:val="0"/>
              <w:tabs>
                <w:tab w:val="left" w:pos="4111"/>
                <w:tab w:val="left" w:pos="4253"/>
              </w:tabs>
              <w:spacing w:before="120" w:after="120"/>
              <w:jc w:val="left"/>
            </w:pPr>
            <w:r w:rsidRPr="00A02668">
              <w:rPr>
                <w:szCs w:val="22"/>
              </w:rPr>
              <w:t xml:space="preserve">The Tender must be lodged electronically by uploading at:  </w:t>
            </w:r>
            <w:hyperlink r:id="rId10" w:history="1">
              <w:r w:rsidRPr="00A02668">
                <w:rPr>
                  <w:u w:val="single"/>
                </w:rPr>
                <w:t>www.</w:t>
              </w:r>
              <w:r w:rsidRPr="00A02668">
                <w:rPr>
                  <w:szCs w:val="22"/>
                  <w:u w:val="single"/>
                </w:rPr>
                <w:t>tenders.wa.gov.au</w:t>
              </w:r>
            </w:hyperlink>
            <w:r w:rsidRPr="00A02668">
              <w:rPr>
                <w:szCs w:val="22"/>
              </w:rPr>
              <w:t xml:space="preserve"> </w:t>
            </w:r>
          </w:p>
        </w:tc>
      </w:tr>
    </w:tbl>
    <w:p w14:paraId="4A252459" w14:textId="77777777" w:rsidR="001637E0" w:rsidRPr="001339FD" w:rsidRDefault="001637E0" w:rsidP="001637E0">
      <w:pPr>
        <w:widowControl w:val="0"/>
        <w:tabs>
          <w:tab w:val="left" w:pos="4111"/>
          <w:tab w:val="left" w:pos="4253"/>
        </w:tabs>
      </w:pPr>
    </w:p>
    <w:p w14:paraId="0DF05A0E" w14:textId="77777777" w:rsidR="001637E0" w:rsidRDefault="001637E0" w:rsidP="001637E0">
      <w:pPr>
        <w:rPr>
          <w:szCs w:val="22"/>
        </w:rPr>
      </w:pPr>
    </w:p>
    <w:p w14:paraId="5F3E9112" w14:textId="77777777" w:rsidR="000B1296" w:rsidRPr="00610552" w:rsidRDefault="000B1296" w:rsidP="001637E0">
      <w:pPr>
        <w:rPr>
          <w:szCs w:val="22"/>
        </w:rPr>
      </w:pPr>
    </w:p>
    <w:tbl>
      <w:tblPr>
        <w:tblW w:w="9634"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shd w:val="clear" w:color="auto" w:fill="DBE5F1"/>
        <w:tblLayout w:type="fixed"/>
        <w:tblLook w:val="0000" w:firstRow="0" w:lastRow="0" w:firstColumn="0" w:lastColumn="0" w:noHBand="0" w:noVBand="0"/>
      </w:tblPr>
      <w:tblGrid>
        <w:gridCol w:w="2122"/>
        <w:gridCol w:w="2551"/>
        <w:gridCol w:w="4961"/>
      </w:tblGrid>
      <w:tr w:rsidR="000C3877" w:rsidRPr="00610552" w14:paraId="53ACFD0B" w14:textId="77777777" w:rsidTr="00941E61">
        <w:trPr>
          <w:cantSplit/>
          <w:trHeight w:val="350"/>
        </w:trPr>
        <w:tc>
          <w:tcPr>
            <w:tcW w:w="9634" w:type="dxa"/>
            <w:gridSpan w:val="3"/>
            <w:shd w:val="clear" w:color="auto" w:fill="DBE5F1"/>
            <w:vAlign w:val="center"/>
          </w:tcPr>
          <w:p w14:paraId="5C877554" w14:textId="77777777" w:rsidR="000C3877" w:rsidRPr="00610552" w:rsidRDefault="000C3877" w:rsidP="003579ED">
            <w:pPr>
              <w:contextualSpacing/>
              <w:rPr>
                <w:color w:val="0000FF"/>
                <w:szCs w:val="22"/>
              </w:rPr>
            </w:pPr>
            <w:r w:rsidRPr="00610552">
              <w:rPr>
                <w:b/>
                <w:szCs w:val="22"/>
              </w:rPr>
              <w:t>Contact Officer</w:t>
            </w:r>
            <w:r>
              <w:rPr>
                <w:b/>
                <w:szCs w:val="22"/>
              </w:rPr>
              <w:t xml:space="preserve">: </w:t>
            </w:r>
            <w:r w:rsidRPr="00610552">
              <w:rPr>
                <w:b/>
                <w:szCs w:val="22"/>
              </w:rPr>
              <w:t>Enquiries about the RFT should be directed to</w:t>
            </w:r>
            <w:r>
              <w:rPr>
                <w:b/>
                <w:szCs w:val="22"/>
              </w:rPr>
              <w:t xml:space="preserve"> - </w:t>
            </w:r>
          </w:p>
        </w:tc>
      </w:tr>
      <w:tr w:rsidR="00941E61" w:rsidRPr="00CA28BB" w14:paraId="5D9AC1BB" w14:textId="77777777" w:rsidTr="00425474">
        <w:trPr>
          <w:trHeight w:val="397"/>
        </w:trPr>
        <w:tc>
          <w:tcPr>
            <w:tcW w:w="2122" w:type="dxa"/>
            <w:vMerge w:val="restart"/>
            <w:shd w:val="clear" w:color="auto" w:fill="DBE5F1" w:themeFill="accent1" w:themeFillTint="33"/>
            <w:vAlign w:val="center"/>
          </w:tcPr>
          <w:p w14:paraId="4CE714DA" w14:textId="0DBCE529" w:rsidR="00941E61" w:rsidRPr="00CA28BB" w:rsidRDefault="00941E61" w:rsidP="00BA3F5B">
            <w:pPr>
              <w:spacing w:before="60" w:after="60"/>
              <w:jc w:val="left"/>
              <w:rPr>
                <w:b/>
                <w:szCs w:val="22"/>
              </w:rPr>
            </w:pPr>
            <w:r w:rsidRPr="00CA28BB">
              <w:rPr>
                <w:b/>
                <w:szCs w:val="22"/>
              </w:rPr>
              <w:t>Inspection Appointments</w:t>
            </w:r>
            <w:r w:rsidR="00366DD6">
              <w:rPr>
                <w:b/>
                <w:szCs w:val="22"/>
              </w:rPr>
              <w:t xml:space="preserve"> only</w:t>
            </w:r>
            <w:r w:rsidRPr="00CA28BB">
              <w:rPr>
                <w:b/>
                <w:szCs w:val="22"/>
              </w:rPr>
              <w:t>:</w:t>
            </w:r>
          </w:p>
        </w:tc>
        <w:tc>
          <w:tcPr>
            <w:tcW w:w="2551" w:type="dxa"/>
            <w:vMerge w:val="restart"/>
            <w:shd w:val="clear" w:color="auto" w:fill="auto"/>
            <w:vAlign w:val="center"/>
          </w:tcPr>
          <w:p w14:paraId="5817DC5D" w14:textId="7D7FE0E7" w:rsidR="00941E61" w:rsidRPr="00CA28BB" w:rsidRDefault="00941E61" w:rsidP="00BA3F5B">
            <w:pPr>
              <w:pStyle w:val="Footer"/>
              <w:spacing w:before="60" w:after="60"/>
              <w:rPr>
                <w:szCs w:val="22"/>
              </w:rPr>
            </w:pPr>
            <w:r w:rsidRPr="00941E61">
              <w:rPr>
                <w:szCs w:val="22"/>
              </w:rPr>
              <w:t>Stefanie Braun</w:t>
            </w:r>
          </w:p>
        </w:tc>
        <w:tc>
          <w:tcPr>
            <w:tcW w:w="4961" w:type="dxa"/>
            <w:shd w:val="clear" w:color="auto" w:fill="auto"/>
            <w:vAlign w:val="center"/>
          </w:tcPr>
          <w:p w14:paraId="266DCE94" w14:textId="2BB09893" w:rsidR="00941E61" w:rsidRPr="00CA28BB" w:rsidRDefault="00941E61" w:rsidP="00BA3F5B">
            <w:pPr>
              <w:spacing w:before="60" w:after="60"/>
              <w:rPr>
                <w:szCs w:val="22"/>
              </w:rPr>
            </w:pPr>
            <w:r w:rsidRPr="00CA28BB">
              <w:rPr>
                <w:szCs w:val="22"/>
              </w:rPr>
              <w:t xml:space="preserve">Ph: </w:t>
            </w:r>
            <w:r w:rsidR="001D31CA">
              <w:rPr>
                <w:szCs w:val="22"/>
              </w:rPr>
              <w:t>1300 863 308</w:t>
            </w:r>
          </w:p>
        </w:tc>
      </w:tr>
      <w:tr w:rsidR="00941E61" w:rsidRPr="00CA28BB" w14:paraId="4213A1F9" w14:textId="77777777" w:rsidTr="00425474">
        <w:trPr>
          <w:trHeight w:val="397"/>
        </w:trPr>
        <w:tc>
          <w:tcPr>
            <w:tcW w:w="2122" w:type="dxa"/>
            <w:vMerge/>
            <w:shd w:val="clear" w:color="auto" w:fill="DBE5F1" w:themeFill="accent1" w:themeFillTint="33"/>
            <w:vAlign w:val="center"/>
          </w:tcPr>
          <w:p w14:paraId="15070518" w14:textId="77777777" w:rsidR="00941E61" w:rsidRPr="00CA28BB" w:rsidRDefault="00941E61" w:rsidP="00BA3F5B">
            <w:pPr>
              <w:spacing w:before="60" w:after="60"/>
              <w:rPr>
                <w:b/>
                <w:szCs w:val="22"/>
              </w:rPr>
            </w:pPr>
          </w:p>
        </w:tc>
        <w:tc>
          <w:tcPr>
            <w:tcW w:w="2551" w:type="dxa"/>
            <w:vMerge/>
            <w:shd w:val="clear" w:color="auto" w:fill="auto"/>
            <w:vAlign w:val="center"/>
          </w:tcPr>
          <w:p w14:paraId="495B1B3F" w14:textId="77777777" w:rsidR="00941E61" w:rsidRPr="00CA28BB" w:rsidRDefault="00941E61" w:rsidP="00BA3F5B">
            <w:pPr>
              <w:spacing w:before="60" w:after="60"/>
              <w:rPr>
                <w:szCs w:val="22"/>
              </w:rPr>
            </w:pPr>
          </w:p>
        </w:tc>
        <w:tc>
          <w:tcPr>
            <w:tcW w:w="4961" w:type="dxa"/>
            <w:shd w:val="clear" w:color="auto" w:fill="auto"/>
            <w:vAlign w:val="center"/>
          </w:tcPr>
          <w:p w14:paraId="47311C33" w14:textId="32456372" w:rsidR="00941E61" w:rsidRPr="00CA28BB" w:rsidRDefault="00941E61" w:rsidP="00BA3F5B">
            <w:pPr>
              <w:spacing w:before="60" w:after="60"/>
              <w:rPr>
                <w:szCs w:val="22"/>
              </w:rPr>
            </w:pPr>
            <w:r w:rsidRPr="00CA28BB">
              <w:rPr>
                <w:szCs w:val="22"/>
              </w:rPr>
              <w:t xml:space="preserve">(*) e-mail: </w:t>
            </w:r>
            <w:r w:rsidRPr="00941E61">
              <w:rPr>
                <w:szCs w:val="22"/>
              </w:rPr>
              <w:t>stefanie.braun@transport.wa.gov.au</w:t>
            </w:r>
          </w:p>
        </w:tc>
      </w:tr>
      <w:tr w:rsidR="00941E61" w:rsidRPr="00CA28BB" w14:paraId="604FFE1C" w14:textId="77777777" w:rsidTr="00425474">
        <w:trPr>
          <w:trHeight w:val="397"/>
        </w:trPr>
        <w:tc>
          <w:tcPr>
            <w:tcW w:w="2122" w:type="dxa"/>
            <w:vMerge w:val="restart"/>
            <w:shd w:val="clear" w:color="auto" w:fill="DBE5F1" w:themeFill="accent1" w:themeFillTint="33"/>
            <w:vAlign w:val="center"/>
          </w:tcPr>
          <w:p w14:paraId="0639B84F" w14:textId="77777777" w:rsidR="00941E61" w:rsidRPr="00CA28BB" w:rsidRDefault="00941E61" w:rsidP="00941E61">
            <w:pPr>
              <w:spacing w:before="60" w:after="60"/>
              <w:rPr>
                <w:b/>
                <w:szCs w:val="22"/>
              </w:rPr>
            </w:pPr>
            <w:r w:rsidRPr="00CA28BB">
              <w:rPr>
                <w:b/>
                <w:szCs w:val="22"/>
              </w:rPr>
              <w:t>Tendering, contractual:</w:t>
            </w:r>
          </w:p>
        </w:tc>
        <w:tc>
          <w:tcPr>
            <w:tcW w:w="2551" w:type="dxa"/>
            <w:vMerge w:val="restart"/>
            <w:shd w:val="clear" w:color="auto" w:fill="auto"/>
            <w:vAlign w:val="center"/>
          </w:tcPr>
          <w:p w14:paraId="6F6062EC" w14:textId="11B07433" w:rsidR="00941E61" w:rsidRPr="00CA28BB" w:rsidRDefault="00941E61" w:rsidP="00941E61">
            <w:pPr>
              <w:spacing w:before="60" w:after="60"/>
              <w:rPr>
                <w:szCs w:val="22"/>
              </w:rPr>
            </w:pPr>
            <w:r w:rsidRPr="000B1296">
              <w:rPr>
                <w:szCs w:val="22"/>
              </w:rPr>
              <w:t>Livia Alex</w:t>
            </w:r>
          </w:p>
        </w:tc>
        <w:tc>
          <w:tcPr>
            <w:tcW w:w="4961" w:type="dxa"/>
            <w:shd w:val="clear" w:color="auto" w:fill="auto"/>
            <w:vAlign w:val="center"/>
          </w:tcPr>
          <w:p w14:paraId="5FBFE8BA" w14:textId="14B3BAB0" w:rsidR="00941E61" w:rsidRPr="00CA28BB" w:rsidRDefault="00941E61" w:rsidP="00941E61">
            <w:pPr>
              <w:spacing w:before="60" w:after="60"/>
              <w:rPr>
                <w:szCs w:val="22"/>
              </w:rPr>
            </w:pPr>
            <w:r w:rsidRPr="000B1296">
              <w:rPr>
                <w:szCs w:val="22"/>
              </w:rPr>
              <w:t>Ph: (08) 63760178</w:t>
            </w:r>
          </w:p>
        </w:tc>
      </w:tr>
      <w:tr w:rsidR="00941E61" w:rsidRPr="00CA28BB" w14:paraId="6642BA7D" w14:textId="77777777" w:rsidTr="00425474">
        <w:trPr>
          <w:trHeight w:val="397"/>
        </w:trPr>
        <w:tc>
          <w:tcPr>
            <w:tcW w:w="2122" w:type="dxa"/>
            <w:vMerge/>
            <w:shd w:val="clear" w:color="auto" w:fill="DBE5F1" w:themeFill="accent1" w:themeFillTint="33"/>
            <w:vAlign w:val="center"/>
          </w:tcPr>
          <w:p w14:paraId="4548E0D9" w14:textId="77777777" w:rsidR="00941E61" w:rsidRPr="00CA28BB" w:rsidRDefault="00941E61" w:rsidP="00941E61">
            <w:pPr>
              <w:spacing w:before="60" w:after="60"/>
              <w:rPr>
                <w:b/>
                <w:szCs w:val="22"/>
              </w:rPr>
            </w:pPr>
          </w:p>
        </w:tc>
        <w:tc>
          <w:tcPr>
            <w:tcW w:w="2551" w:type="dxa"/>
            <w:vMerge/>
            <w:shd w:val="clear" w:color="auto" w:fill="auto"/>
            <w:vAlign w:val="center"/>
          </w:tcPr>
          <w:p w14:paraId="17E6AC77" w14:textId="77777777" w:rsidR="00941E61" w:rsidRPr="000B1296" w:rsidRDefault="00941E61" w:rsidP="00941E61">
            <w:pPr>
              <w:spacing w:before="60" w:after="60"/>
              <w:rPr>
                <w:szCs w:val="22"/>
              </w:rPr>
            </w:pPr>
          </w:p>
        </w:tc>
        <w:tc>
          <w:tcPr>
            <w:tcW w:w="4961" w:type="dxa"/>
            <w:shd w:val="clear" w:color="auto" w:fill="auto"/>
            <w:vAlign w:val="center"/>
          </w:tcPr>
          <w:p w14:paraId="07731D96" w14:textId="4E0DB440" w:rsidR="00941E61" w:rsidRPr="00CA28BB" w:rsidRDefault="00941E61" w:rsidP="00941E61">
            <w:pPr>
              <w:spacing w:before="60" w:after="60"/>
              <w:rPr>
                <w:szCs w:val="22"/>
              </w:rPr>
            </w:pPr>
            <w:r w:rsidRPr="000B1296">
              <w:rPr>
                <w:szCs w:val="22"/>
              </w:rPr>
              <w:t>(*) e-mail: livia.alex@transport.wa.gov.au</w:t>
            </w:r>
          </w:p>
        </w:tc>
      </w:tr>
      <w:tr w:rsidR="000C3877" w:rsidRPr="00610552" w14:paraId="01DA9DC2" w14:textId="77777777" w:rsidTr="00941E61">
        <w:trPr>
          <w:cantSplit/>
          <w:trHeight w:val="350"/>
        </w:trPr>
        <w:tc>
          <w:tcPr>
            <w:tcW w:w="9634" w:type="dxa"/>
            <w:gridSpan w:val="3"/>
            <w:shd w:val="clear" w:color="auto" w:fill="DBE5F1"/>
            <w:vAlign w:val="center"/>
          </w:tcPr>
          <w:p w14:paraId="36F8CCEE" w14:textId="64740A74" w:rsidR="000C3877" w:rsidRPr="00610552" w:rsidRDefault="000C3877" w:rsidP="003579ED">
            <w:pPr>
              <w:rPr>
                <w:b/>
                <w:szCs w:val="22"/>
              </w:rPr>
            </w:pPr>
            <w:r w:rsidRPr="00610552">
              <w:rPr>
                <w:b/>
                <w:szCs w:val="22"/>
              </w:rPr>
              <w:t xml:space="preserve">NB: (*) Do not use </w:t>
            </w:r>
            <w:r w:rsidRPr="002234FD">
              <w:rPr>
                <w:b/>
                <w:szCs w:val="22"/>
              </w:rPr>
              <w:t>th</w:t>
            </w:r>
            <w:r w:rsidR="00941E61">
              <w:rPr>
                <w:b/>
                <w:szCs w:val="22"/>
              </w:rPr>
              <w:t>ese</w:t>
            </w:r>
            <w:r w:rsidRPr="002234FD">
              <w:rPr>
                <w:b/>
                <w:szCs w:val="22"/>
              </w:rPr>
              <w:t xml:space="preserve"> e-mail address</w:t>
            </w:r>
            <w:r w:rsidR="00941E61">
              <w:rPr>
                <w:b/>
                <w:szCs w:val="22"/>
              </w:rPr>
              <w:t>es</w:t>
            </w:r>
            <w:r w:rsidRPr="002234FD">
              <w:rPr>
                <w:b/>
                <w:szCs w:val="22"/>
              </w:rPr>
              <w:t xml:space="preserve"> to lodge your Tender.</w:t>
            </w:r>
          </w:p>
        </w:tc>
      </w:tr>
    </w:tbl>
    <w:p w14:paraId="536B2337" w14:textId="77777777" w:rsidR="001637E0" w:rsidRPr="00610552" w:rsidRDefault="001637E0" w:rsidP="001637E0">
      <w:pPr>
        <w:rPr>
          <w:szCs w:val="22"/>
        </w:rPr>
      </w:pPr>
    </w:p>
    <w:p w14:paraId="753B68A1" w14:textId="77777777" w:rsidR="00425474" w:rsidRDefault="00425474" w:rsidP="001637E0">
      <w:pPr>
        <w:rPr>
          <w:b/>
          <w:szCs w:val="22"/>
        </w:rPr>
      </w:pPr>
    </w:p>
    <w:p w14:paraId="76F3A0F3" w14:textId="77777777" w:rsidR="00425474" w:rsidRDefault="00425474" w:rsidP="001637E0">
      <w:pPr>
        <w:rPr>
          <w:b/>
          <w:szCs w:val="22"/>
        </w:rPr>
      </w:pPr>
    </w:p>
    <w:p w14:paraId="5032E84B" w14:textId="0329D597" w:rsidR="001637E0" w:rsidRPr="00305B4A" w:rsidRDefault="001637E0" w:rsidP="001637E0">
      <w:pPr>
        <w:rPr>
          <w:color w:val="0000FF"/>
          <w:szCs w:val="22"/>
        </w:rPr>
      </w:pPr>
      <w:r w:rsidRPr="00610552">
        <w:rPr>
          <w:b/>
          <w:szCs w:val="22"/>
        </w:rPr>
        <w:t>Issue Date</w:t>
      </w:r>
      <w:r w:rsidRPr="00610552">
        <w:rPr>
          <w:szCs w:val="22"/>
        </w:rPr>
        <w:t>:</w:t>
      </w:r>
      <w:r w:rsidRPr="00610552">
        <w:rPr>
          <w:szCs w:val="22"/>
        </w:rPr>
        <w:tab/>
      </w:r>
      <w:r w:rsidR="002011CA" w:rsidRPr="00D71BC5">
        <w:rPr>
          <w:b/>
          <w:szCs w:val="22"/>
        </w:rPr>
        <w:t>30 May 2025</w:t>
      </w:r>
    </w:p>
    <w:p w14:paraId="4C0673FD" w14:textId="77777777" w:rsidR="001637E0" w:rsidRDefault="001637E0" w:rsidP="001637E0">
      <w:pPr>
        <w:rPr>
          <w:sz w:val="12"/>
          <w:szCs w:val="12"/>
        </w:rPr>
      </w:pPr>
    </w:p>
    <w:p w14:paraId="2E9C9C95" w14:textId="77777777" w:rsidR="001637E0" w:rsidRDefault="001637E0" w:rsidP="001637E0">
      <w:pPr>
        <w:rPr>
          <w:sz w:val="12"/>
          <w:szCs w:val="12"/>
        </w:rPr>
      </w:pPr>
    </w:p>
    <w:p w14:paraId="492FDAA4" w14:textId="77777777" w:rsidR="001637E0" w:rsidRPr="005C503B" w:rsidRDefault="001637E0" w:rsidP="001637E0">
      <w:pPr>
        <w:rPr>
          <w:sz w:val="12"/>
          <w:szCs w:val="12"/>
        </w:rPr>
      </w:pPr>
      <w:r>
        <w:rPr>
          <w:sz w:val="12"/>
          <w:szCs w:val="12"/>
        </w:rPr>
        <w:t xml:space="preserve">Objective ID: </w:t>
      </w:r>
      <w:r>
        <w:rPr>
          <w:sz w:val="12"/>
          <w:szCs w:val="12"/>
        </w:rPr>
        <w:fldChar w:fldCharType="begin"/>
      </w:r>
      <w:r>
        <w:rPr>
          <w:sz w:val="12"/>
          <w:szCs w:val="12"/>
        </w:rPr>
        <w:instrText xml:space="preserve"> DOCPROPERTY  Objective-Id  \* MERGEFORMAT </w:instrText>
      </w:r>
      <w:r>
        <w:rPr>
          <w:sz w:val="12"/>
          <w:szCs w:val="12"/>
        </w:rPr>
        <w:fldChar w:fldCharType="separate"/>
      </w:r>
      <w:r>
        <w:rPr>
          <w:sz w:val="12"/>
          <w:szCs w:val="12"/>
        </w:rPr>
        <w:t>A5501590</w:t>
      </w:r>
      <w:r>
        <w:rPr>
          <w:sz w:val="12"/>
          <w:szCs w:val="12"/>
        </w:rPr>
        <w:fldChar w:fldCharType="end"/>
      </w:r>
      <w:r w:rsidRPr="005C503B">
        <w:rPr>
          <w:sz w:val="12"/>
          <w:szCs w:val="12"/>
        </w:rPr>
        <w:t xml:space="preserve"> Version</w:t>
      </w:r>
      <w:r>
        <w:rPr>
          <w:sz w:val="12"/>
          <w:szCs w:val="12"/>
        </w:rPr>
        <w:fldChar w:fldCharType="begin"/>
      </w:r>
      <w:r>
        <w:rPr>
          <w:sz w:val="12"/>
          <w:szCs w:val="12"/>
        </w:rPr>
        <w:instrText xml:space="preserve"> DOCPROPERTY  Objective-Version  \* MERGEFORMAT </w:instrText>
      </w:r>
      <w:r>
        <w:rPr>
          <w:sz w:val="12"/>
          <w:szCs w:val="12"/>
        </w:rPr>
        <w:fldChar w:fldCharType="separate"/>
      </w:r>
      <w:r>
        <w:rPr>
          <w:sz w:val="12"/>
          <w:szCs w:val="12"/>
        </w:rPr>
        <w:t>4.0</w:t>
      </w:r>
      <w:r>
        <w:rPr>
          <w:sz w:val="12"/>
          <w:szCs w:val="12"/>
        </w:rPr>
        <w:fldChar w:fldCharType="end"/>
      </w:r>
      <w:r w:rsidRPr="005C503B">
        <w:rPr>
          <w:sz w:val="12"/>
          <w:szCs w:val="12"/>
        </w:rPr>
        <w:br w:type="page"/>
      </w:r>
    </w:p>
    <w:p w14:paraId="4BE3AF9A" w14:textId="77777777" w:rsidR="001637E0" w:rsidRPr="00C45FD2" w:rsidRDefault="001637E0" w:rsidP="001637E0">
      <w:pPr>
        <w:pStyle w:val="STANDARDPARAGRAPH"/>
        <w:shd w:val="clear" w:color="auto" w:fill="CCFFFF"/>
        <w:tabs>
          <w:tab w:val="left" w:pos="737"/>
          <w:tab w:val="left" w:pos="1304"/>
          <w:tab w:val="left" w:pos="1588"/>
        </w:tabs>
        <w:spacing w:after="0" w:line="240" w:lineRule="auto"/>
        <w:jc w:val="center"/>
        <w:rPr>
          <w:rFonts w:ascii="Arial" w:hAnsi="Arial"/>
          <w:b/>
          <w:bCs/>
          <w:sz w:val="24"/>
        </w:rPr>
      </w:pPr>
      <w:r w:rsidRPr="00C45FD2">
        <w:rPr>
          <w:rFonts w:ascii="Arial" w:hAnsi="Arial"/>
          <w:b/>
          <w:bCs/>
          <w:sz w:val="24"/>
        </w:rPr>
        <w:lastRenderedPageBreak/>
        <w:t>PLEASE READ AND KEEP THIS SECTION</w:t>
      </w:r>
    </w:p>
    <w:p w14:paraId="78D4819B" w14:textId="77777777" w:rsidR="001637E0" w:rsidRPr="00610552" w:rsidRDefault="001637E0" w:rsidP="001637E0">
      <w:pPr>
        <w:rPr>
          <w:szCs w:val="22"/>
        </w:rPr>
      </w:pPr>
    </w:p>
    <w:p w14:paraId="0B7D0F46" w14:textId="77777777" w:rsidR="001637E0" w:rsidRPr="00C45FD2" w:rsidRDefault="001637E0" w:rsidP="001637E0">
      <w:pPr>
        <w:pStyle w:val="Footer"/>
        <w:rPr>
          <w:rFonts w:cs="Arial"/>
          <w:sz w:val="24"/>
          <w:szCs w:val="22"/>
        </w:rPr>
      </w:pPr>
    </w:p>
    <w:p w14:paraId="57BF9C90" w14:textId="77777777" w:rsidR="001637E0" w:rsidRPr="00C45FD2" w:rsidRDefault="001637E0" w:rsidP="001637E0">
      <w:pPr>
        <w:pStyle w:val="Footer"/>
        <w:rPr>
          <w:rFonts w:cs="Arial"/>
          <w:sz w:val="24"/>
          <w:szCs w:val="22"/>
        </w:rPr>
      </w:pPr>
    </w:p>
    <w:p w14:paraId="6CE619A0" w14:textId="77777777" w:rsidR="001637E0" w:rsidRPr="00610552" w:rsidRDefault="001637E0" w:rsidP="001637E0">
      <w:pPr>
        <w:rPr>
          <w:szCs w:val="22"/>
        </w:rPr>
      </w:pPr>
    </w:p>
    <w:p w14:paraId="5271FCBF" w14:textId="77777777" w:rsidR="001637E0" w:rsidRPr="00C45FD2" w:rsidRDefault="001637E0" w:rsidP="001637E0">
      <w:pPr>
        <w:rPr>
          <w:b/>
          <w:sz w:val="28"/>
        </w:rPr>
      </w:pPr>
      <w:r w:rsidRPr="00C45FD2">
        <w:rPr>
          <w:b/>
          <w:sz w:val="28"/>
        </w:rPr>
        <w:t>TABLE OF CONTENTS</w:t>
      </w:r>
    </w:p>
    <w:p w14:paraId="79F9FB55" w14:textId="77777777" w:rsidR="001637E0" w:rsidRPr="00C45FD2" w:rsidRDefault="001637E0" w:rsidP="001637E0">
      <w:pPr>
        <w:rPr>
          <w:b/>
          <w:sz w:val="28"/>
        </w:rPr>
      </w:pPr>
    </w:p>
    <w:p w14:paraId="4BD3D506" w14:textId="3D35F45D" w:rsidR="004A52F8" w:rsidRDefault="001637E0">
      <w:pPr>
        <w:pStyle w:val="TOC1"/>
        <w:rPr>
          <w:rFonts w:asciiTheme="minorHAnsi" w:eastAsiaTheme="minorEastAsia" w:hAnsiTheme="minorHAnsi" w:cstheme="minorBidi"/>
          <w:b w:val="0"/>
          <w:noProof/>
          <w:kern w:val="2"/>
          <w:szCs w:val="24"/>
          <w:lang w:eastAsia="en-AU"/>
          <w14:ligatures w14:val="standardContextual"/>
        </w:rPr>
      </w:pPr>
      <w:r w:rsidRPr="00803657">
        <w:fldChar w:fldCharType="begin"/>
      </w:r>
      <w:r w:rsidRPr="00803657">
        <w:instrText xml:space="preserve"> TOC \o "1-1" \h \z \u </w:instrText>
      </w:r>
      <w:r w:rsidRPr="00803657">
        <w:fldChar w:fldCharType="separate"/>
      </w:r>
      <w:hyperlink w:anchor="_Toc199485962" w:history="1">
        <w:r w:rsidR="004A52F8" w:rsidRPr="00CB6B4F">
          <w:rPr>
            <w:rStyle w:val="Hyperlink"/>
            <w:noProof/>
          </w:rPr>
          <w:t>PART ONE: INFORMATION FOR THE TENDERER</w:t>
        </w:r>
        <w:r w:rsidR="004A52F8">
          <w:rPr>
            <w:noProof/>
            <w:webHidden/>
          </w:rPr>
          <w:tab/>
        </w:r>
        <w:r w:rsidR="004A52F8">
          <w:rPr>
            <w:noProof/>
            <w:webHidden/>
          </w:rPr>
          <w:fldChar w:fldCharType="begin"/>
        </w:r>
        <w:r w:rsidR="004A52F8">
          <w:rPr>
            <w:noProof/>
            <w:webHidden/>
          </w:rPr>
          <w:instrText xml:space="preserve"> PAGEREF _Toc199485962 \h </w:instrText>
        </w:r>
        <w:r w:rsidR="004A52F8">
          <w:rPr>
            <w:noProof/>
            <w:webHidden/>
          </w:rPr>
        </w:r>
        <w:r w:rsidR="004A52F8">
          <w:rPr>
            <w:noProof/>
            <w:webHidden/>
          </w:rPr>
          <w:fldChar w:fldCharType="separate"/>
        </w:r>
        <w:r w:rsidR="00A96923">
          <w:rPr>
            <w:noProof/>
            <w:webHidden/>
          </w:rPr>
          <w:t>3</w:t>
        </w:r>
        <w:r w:rsidR="004A52F8">
          <w:rPr>
            <w:noProof/>
            <w:webHidden/>
          </w:rPr>
          <w:fldChar w:fldCharType="end"/>
        </w:r>
      </w:hyperlink>
    </w:p>
    <w:p w14:paraId="18A03181" w14:textId="550EE4B9" w:rsidR="004A52F8" w:rsidRDefault="004A52F8">
      <w:pPr>
        <w:pStyle w:val="TOC1"/>
        <w:tabs>
          <w:tab w:val="left" w:pos="788"/>
        </w:tabs>
        <w:rPr>
          <w:rFonts w:asciiTheme="minorHAnsi" w:eastAsiaTheme="minorEastAsia" w:hAnsiTheme="minorHAnsi" w:cstheme="minorBidi"/>
          <w:b w:val="0"/>
          <w:noProof/>
          <w:kern w:val="2"/>
          <w:szCs w:val="24"/>
          <w:lang w:eastAsia="en-AU"/>
          <w14:ligatures w14:val="standardContextual"/>
        </w:rPr>
      </w:pPr>
      <w:hyperlink w:anchor="_Toc199485963" w:history="1">
        <w:r w:rsidRPr="00CB6B4F">
          <w:rPr>
            <w:rStyle w:val="Hyperlink"/>
            <w:noProof/>
          </w:rPr>
          <w:t>1</w:t>
        </w:r>
        <w:r>
          <w:rPr>
            <w:rFonts w:asciiTheme="minorHAnsi" w:eastAsiaTheme="minorEastAsia" w:hAnsiTheme="minorHAnsi" w:cstheme="minorBidi"/>
            <w:b w:val="0"/>
            <w:noProof/>
            <w:kern w:val="2"/>
            <w:szCs w:val="24"/>
            <w:lang w:eastAsia="en-AU"/>
            <w14:ligatures w14:val="standardContextual"/>
          </w:rPr>
          <w:tab/>
        </w:r>
        <w:r w:rsidRPr="00CB6B4F">
          <w:rPr>
            <w:rStyle w:val="Hyperlink"/>
            <w:noProof/>
          </w:rPr>
          <w:t>ITEM DESCRIPTION</w:t>
        </w:r>
        <w:r>
          <w:rPr>
            <w:noProof/>
            <w:webHidden/>
          </w:rPr>
          <w:tab/>
        </w:r>
        <w:r>
          <w:rPr>
            <w:noProof/>
            <w:webHidden/>
          </w:rPr>
          <w:fldChar w:fldCharType="begin"/>
        </w:r>
        <w:r>
          <w:rPr>
            <w:noProof/>
            <w:webHidden/>
          </w:rPr>
          <w:instrText xml:space="preserve"> PAGEREF _Toc199485963 \h </w:instrText>
        </w:r>
        <w:r>
          <w:rPr>
            <w:noProof/>
            <w:webHidden/>
          </w:rPr>
        </w:r>
        <w:r>
          <w:rPr>
            <w:noProof/>
            <w:webHidden/>
          </w:rPr>
          <w:fldChar w:fldCharType="separate"/>
        </w:r>
        <w:r w:rsidR="00A96923">
          <w:rPr>
            <w:noProof/>
            <w:webHidden/>
          </w:rPr>
          <w:t>3</w:t>
        </w:r>
        <w:r>
          <w:rPr>
            <w:noProof/>
            <w:webHidden/>
          </w:rPr>
          <w:fldChar w:fldCharType="end"/>
        </w:r>
      </w:hyperlink>
    </w:p>
    <w:p w14:paraId="5497F209" w14:textId="158A7327" w:rsidR="004A52F8" w:rsidRDefault="004A52F8">
      <w:pPr>
        <w:pStyle w:val="TOC1"/>
        <w:tabs>
          <w:tab w:val="left" w:pos="788"/>
        </w:tabs>
        <w:rPr>
          <w:rFonts w:asciiTheme="minorHAnsi" w:eastAsiaTheme="minorEastAsia" w:hAnsiTheme="minorHAnsi" w:cstheme="minorBidi"/>
          <w:b w:val="0"/>
          <w:noProof/>
          <w:kern w:val="2"/>
          <w:szCs w:val="24"/>
          <w:lang w:eastAsia="en-AU"/>
          <w14:ligatures w14:val="standardContextual"/>
        </w:rPr>
      </w:pPr>
      <w:hyperlink w:anchor="_Toc199485964" w:history="1">
        <w:r w:rsidRPr="00CB6B4F">
          <w:rPr>
            <w:rStyle w:val="Hyperlink"/>
            <w:noProof/>
          </w:rPr>
          <w:t>2</w:t>
        </w:r>
        <w:r>
          <w:rPr>
            <w:rFonts w:asciiTheme="minorHAnsi" w:eastAsiaTheme="minorEastAsia" w:hAnsiTheme="minorHAnsi" w:cstheme="minorBidi"/>
            <w:b w:val="0"/>
            <w:noProof/>
            <w:kern w:val="2"/>
            <w:szCs w:val="24"/>
            <w:lang w:eastAsia="en-AU"/>
            <w14:ligatures w14:val="standardContextual"/>
          </w:rPr>
          <w:tab/>
        </w:r>
        <w:r w:rsidRPr="00CB6B4F">
          <w:rPr>
            <w:rStyle w:val="Hyperlink"/>
            <w:noProof/>
          </w:rPr>
          <w:t>INSPECTION OF ITEM</w:t>
        </w:r>
        <w:r>
          <w:rPr>
            <w:noProof/>
            <w:webHidden/>
          </w:rPr>
          <w:tab/>
        </w:r>
        <w:r>
          <w:rPr>
            <w:noProof/>
            <w:webHidden/>
          </w:rPr>
          <w:fldChar w:fldCharType="begin"/>
        </w:r>
        <w:r>
          <w:rPr>
            <w:noProof/>
            <w:webHidden/>
          </w:rPr>
          <w:instrText xml:space="preserve"> PAGEREF _Toc199485964 \h </w:instrText>
        </w:r>
        <w:r>
          <w:rPr>
            <w:noProof/>
            <w:webHidden/>
          </w:rPr>
        </w:r>
        <w:r>
          <w:rPr>
            <w:noProof/>
            <w:webHidden/>
          </w:rPr>
          <w:fldChar w:fldCharType="separate"/>
        </w:r>
        <w:r w:rsidR="00A96923">
          <w:rPr>
            <w:noProof/>
            <w:webHidden/>
          </w:rPr>
          <w:t>6</w:t>
        </w:r>
        <w:r>
          <w:rPr>
            <w:noProof/>
            <w:webHidden/>
          </w:rPr>
          <w:fldChar w:fldCharType="end"/>
        </w:r>
      </w:hyperlink>
    </w:p>
    <w:p w14:paraId="642D2ABE" w14:textId="042E9B8E" w:rsidR="004A52F8" w:rsidRDefault="004A52F8">
      <w:pPr>
        <w:pStyle w:val="TOC1"/>
        <w:tabs>
          <w:tab w:val="left" w:pos="788"/>
        </w:tabs>
        <w:rPr>
          <w:rFonts w:asciiTheme="minorHAnsi" w:eastAsiaTheme="minorEastAsia" w:hAnsiTheme="minorHAnsi" w:cstheme="minorBidi"/>
          <w:b w:val="0"/>
          <w:noProof/>
          <w:kern w:val="2"/>
          <w:szCs w:val="24"/>
          <w:lang w:eastAsia="en-AU"/>
          <w14:ligatures w14:val="standardContextual"/>
        </w:rPr>
      </w:pPr>
      <w:hyperlink w:anchor="_Toc199485965" w:history="1">
        <w:r w:rsidRPr="00CB6B4F">
          <w:rPr>
            <w:rStyle w:val="Hyperlink"/>
            <w:noProof/>
          </w:rPr>
          <w:t>3</w:t>
        </w:r>
        <w:r>
          <w:rPr>
            <w:rFonts w:asciiTheme="minorHAnsi" w:eastAsiaTheme="minorEastAsia" w:hAnsiTheme="minorHAnsi" w:cstheme="minorBidi"/>
            <w:b w:val="0"/>
            <w:noProof/>
            <w:kern w:val="2"/>
            <w:szCs w:val="24"/>
            <w:lang w:eastAsia="en-AU"/>
            <w14:ligatures w14:val="standardContextual"/>
          </w:rPr>
          <w:tab/>
        </w:r>
        <w:r w:rsidRPr="00CB6B4F">
          <w:rPr>
            <w:rStyle w:val="Hyperlink"/>
            <w:noProof/>
          </w:rPr>
          <w:t>STATEMENT OF BUSINESS ETHICS</w:t>
        </w:r>
        <w:r>
          <w:rPr>
            <w:noProof/>
            <w:webHidden/>
          </w:rPr>
          <w:tab/>
        </w:r>
        <w:r>
          <w:rPr>
            <w:noProof/>
            <w:webHidden/>
          </w:rPr>
          <w:fldChar w:fldCharType="begin"/>
        </w:r>
        <w:r>
          <w:rPr>
            <w:noProof/>
            <w:webHidden/>
          </w:rPr>
          <w:instrText xml:space="preserve"> PAGEREF _Toc199485965 \h </w:instrText>
        </w:r>
        <w:r>
          <w:rPr>
            <w:noProof/>
            <w:webHidden/>
          </w:rPr>
        </w:r>
        <w:r>
          <w:rPr>
            <w:noProof/>
            <w:webHidden/>
          </w:rPr>
          <w:fldChar w:fldCharType="separate"/>
        </w:r>
        <w:r w:rsidR="00A96923">
          <w:rPr>
            <w:noProof/>
            <w:webHidden/>
          </w:rPr>
          <w:t>6</w:t>
        </w:r>
        <w:r>
          <w:rPr>
            <w:noProof/>
            <w:webHidden/>
          </w:rPr>
          <w:fldChar w:fldCharType="end"/>
        </w:r>
      </w:hyperlink>
    </w:p>
    <w:p w14:paraId="33CDB54F" w14:textId="43904FF1" w:rsidR="004A52F8" w:rsidRDefault="004A52F8">
      <w:pPr>
        <w:pStyle w:val="TOC1"/>
        <w:tabs>
          <w:tab w:val="left" w:pos="788"/>
        </w:tabs>
        <w:rPr>
          <w:rFonts w:asciiTheme="minorHAnsi" w:eastAsiaTheme="minorEastAsia" w:hAnsiTheme="minorHAnsi" w:cstheme="minorBidi"/>
          <w:b w:val="0"/>
          <w:noProof/>
          <w:kern w:val="2"/>
          <w:szCs w:val="24"/>
          <w:lang w:eastAsia="en-AU"/>
          <w14:ligatures w14:val="standardContextual"/>
        </w:rPr>
      </w:pPr>
      <w:hyperlink w:anchor="_Toc199485966" w:history="1">
        <w:r w:rsidRPr="00CB6B4F">
          <w:rPr>
            <w:rStyle w:val="Hyperlink"/>
            <w:noProof/>
          </w:rPr>
          <w:t>4</w:t>
        </w:r>
        <w:r>
          <w:rPr>
            <w:rFonts w:asciiTheme="minorHAnsi" w:eastAsiaTheme="minorEastAsia" w:hAnsiTheme="minorHAnsi" w:cstheme="minorBidi"/>
            <w:b w:val="0"/>
            <w:noProof/>
            <w:kern w:val="2"/>
            <w:szCs w:val="24"/>
            <w:lang w:eastAsia="en-AU"/>
            <w14:ligatures w14:val="standardContextual"/>
          </w:rPr>
          <w:tab/>
        </w:r>
        <w:r w:rsidRPr="00CB6B4F">
          <w:rPr>
            <w:rStyle w:val="Hyperlink"/>
            <w:noProof/>
          </w:rPr>
          <w:t>CONDITIONS OF TENDERING</w:t>
        </w:r>
        <w:r>
          <w:rPr>
            <w:noProof/>
            <w:webHidden/>
          </w:rPr>
          <w:tab/>
        </w:r>
        <w:r>
          <w:rPr>
            <w:noProof/>
            <w:webHidden/>
          </w:rPr>
          <w:fldChar w:fldCharType="begin"/>
        </w:r>
        <w:r>
          <w:rPr>
            <w:noProof/>
            <w:webHidden/>
          </w:rPr>
          <w:instrText xml:space="preserve"> PAGEREF _Toc199485966 \h </w:instrText>
        </w:r>
        <w:r>
          <w:rPr>
            <w:noProof/>
            <w:webHidden/>
          </w:rPr>
        </w:r>
        <w:r>
          <w:rPr>
            <w:noProof/>
            <w:webHidden/>
          </w:rPr>
          <w:fldChar w:fldCharType="separate"/>
        </w:r>
        <w:r w:rsidR="00A96923">
          <w:rPr>
            <w:noProof/>
            <w:webHidden/>
          </w:rPr>
          <w:t>7</w:t>
        </w:r>
        <w:r>
          <w:rPr>
            <w:noProof/>
            <w:webHidden/>
          </w:rPr>
          <w:fldChar w:fldCharType="end"/>
        </w:r>
      </w:hyperlink>
    </w:p>
    <w:p w14:paraId="75B15BF5" w14:textId="6DE7F1F2" w:rsidR="004A52F8" w:rsidRDefault="004A52F8">
      <w:pPr>
        <w:pStyle w:val="TOC1"/>
        <w:tabs>
          <w:tab w:val="left" w:pos="788"/>
        </w:tabs>
        <w:rPr>
          <w:rFonts w:asciiTheme="minorHAnsi" w:eastAsiaTheme="minorEastAsia" w:hAnsiTheme="minorHAnsi" w:cstheme="minorBidi"/>
          <w:b w:val="0"/>
          <w:noProof/>
          <w:kern w:val="2"/>
          <w:szCs w:val="24"/>
          <w:lang w:eastAsia="en-AU"/>
          <w14:ligatures w14:val="standardContextual"/>
        </w:rPr>
      </w:pPr>
      <w:hyperlink w:anchor="_Toc199485967" w:history="1">
        <w:r w:rsidRPr="00CB6B4F">
          <w:rPr>
            <w:rStyle w:val="Hyperlink"/>
            <w:noProof/>
          </w:rPr>
          <w:t>5</w:t>
        </w:r>
        <w:r>
          <w:rPr>
            <w:rFonts w:asciiTheme="minorHAnsi" w:eastAsiaTheme="minorEastAsia" w:hAnsiTheme="minorHAnsi" w:cstheme="minorBidi"/>
            <w:b w:val="0"/>
            <w:noProof/>
            <w:kern w:val="2"/>
            <w:szCs w:val="24"/>
            <w:lang w:eastAsia="en-AU"/>
            <w14:ligatures w14:val="standardContextual"/>
          </w:rPr>
          <w:tab/>
        </w:r>
        <w:r w:rsidRPr="00CB6B4F">
          <w:rPr>
            <w:rStyle w:val="Hyperlink"/>
            <w:noProof/>
          </w:rPr>
          <w:t>CHECKLIST</w:t>
        </w:r>
        <w:r>
          <w:rPr>
            <w:noProof/>
            <w:webHidden/>
          </w:rPr>
          <w:tab/>
        </w:r>
        <w:r>
          <w:rPr>
            <w:noProof/>
            <w:webHidden/>
          </w:rPr>
          <w:fldChar w:fldCharType="begin"/>
        </w:r>
        <w:r>
          <w:rPr>
            <w:noProof/>
            <w:webHidden/>
          </w:rPr>
          <w:instrText xml:space="preserve"> PAGEREF _Toc199485967 \h </w:instrText>
        </w:r>
        <w:r>
          <w:rPr>
            <w:noProof/>
            <w:webHidden/>
          </w:rPr>
        </w:r>
        <w:r>
          <w:rPr>
            <w:noProof/>
            <w:webHidden/>
          </w:rPr>
          <w:fldChar w:fldCharType="separate"/>
        </w:r>
        <w:r w:rsidR="00A96923">
          <w:rPr>
            <w:noProof/>
            <w:webHidden/>
          </w:rPr>
          <w:t>13</w:t>
        </w:r>
        <w:r>
          <w:rPr>
            <w:noProof/>
            <w:webHidden/>
          </w:rPr>
          <w:fldChar w:fldCharType="end"/>
        </w:r>
      </w:hyperlink>
    </w:p>
    <w:p w14:paraId="3021B20D" w14:textId="3E0EAE99" w:rsidR="004A52F8" w:rsidRDefault="004A52F8">
      <w:pPr>
        <w:pStyle w:val="TOC1"/>
        <w:tabs>
          <w:tab w:val="left" w:pos="788"/>
        </w:tabs>
        <w:rPr>
          <w:rFonts w:asciiTheme="minorHAnsi" w:eastAsiaTheme="minorEastAsia" w:hAnsiTheme="minorHAnsi" w:cstheme="minorBidi"/>
          <w:b w:val="0"/>
          <w:noProof/>
          <w:kern w:val="2"/>
          <w:szCs w:val="24"/>
          <w:lang w:eastAsia="en-AU"/>
          <w14:ligatures w14:val="standardContextual"/>
        </w:rPr>
      </w:pPr>
      <w:hyperlink w:anchor="_Toc199485968" w:history="1">
        <w:r w:rsidRPr="00CB6B4F">
          <w:rPr>
            <w:rStyle w:val="Hyperlink"/>
            <w:noProof/>
          </w:rPr>
          <w:t>6</w:t>
        </w:r>
        <w:r>
          <w:rPr>
            <w:rFonts w:asciiTheme="minorHAnsi" w:eastAsiaTheme="minorEastAsia" w:hAnsiTheme="minorHAnsi" w:cstheme="minorBidi"/>
            <w:b w:val="0"/>
            <w:noProof/>
            <w:kern w:val="2"/>
            <w:szCs w:val="24"/>
            <w:lang w:eastAsia="en-AU"/>
            <w14:ligatures w14:val="standardContextual"/>
          </w:rPr>
          <w:tab/>
        </w:r>
        <w:r w:rsidRPr="00CB6B4F">
          <w:rPr>
            <w:rStyle w:val="Hyperlink"/>
            <w:noProof/>
          </w:rPr>
          <w:t>TENDER EVALUATION PROCESS</w:t>
        </w:r>
        <w:r>
          <w:rPr>
            <w:noProof/>
            <w:webHidden/>
          </w:rPr>
          <w:tab/>
        </w:r>
        <w:r>
          <w:rPr>
            <w:noProof/>
            <w:webHidden/>
          </w:rPr>
          <w:fldChar w:fldCharType="begin"/>
        </w:r>
        <w:r>
          <w:rPr>
            <w:noProof/>
            <w:webHidden/>
          </w:rPr>
          <w:instrText xml:space="preserve"> PAGEREF _Toc199485968 \h </w:instrText>
        </w:r>
        <w:r>
          <w:rPr>
            <w:noProof/>
            <w:webHidden/>
          </w:rPr>
        </w:r>
        <w:r>
          <w:rPr>
            <w:noProof/>
            <w:webHidden/>
          </w:rPr>
          <w:fldChar w:fldCharType="separate"/>
        </w:r>
        <w:r w:rsidR="00A96923">
          <w:rPr>
            <w:noProof/>
            <w:webHidden/>
          </w:rPr>
          <w:t>15</w:t>
        </w:r>
        <w:r>
          <w:rPr>
            <w:noProof/>
            <w:webHidden/>
          </w:rPr>
          <w:fldChar w:fldCharType="end"/>
        </w:r>
      </w:hyperlink>
    </w:p>
    <w:p w14:paraId="17B873DE" w14:textId="4BCBC28B" w:rsidR="004A52F8" w:rsidRDefault="004A52F8">
      <w:pPr>
        <w:pStyle w:val="TOC1"/>
        <w:rPr>
          <w:rFonts w:asciiTheme="minorHAnsi" w:eastAsiaTheme="minorEastAsia" w:hAnsiTheme="minorHAnsi" w:cstheme="minorBidi"/>
          <w:b w:val="0"/>
          <w:noProof/>
          <w:kern w:val="2"/>
          <w:szCs w:val="24"/>
          <w:lang w:eastAsia="en-AU"/>
          <w14:ligatures w14:val="standardContextual"/>
        </w:rPr>
      </w:pPr>
      <w:hyperlink w:anchor="_Toc199485969" w:history="1">
        <w:r w:rsidRPr="00CB6B4F">
          <w:rPr>
            <w:rStyle w:val="Hyperlink"/>
            <w:noProof/>
          </w:rPr>
          <w:t>PART TWO: CONDITIONS OF SALE</w:t>
        </w:r>
        <w:r>
          <w:rPr>
            <w:noProof/>
            <w:webHidden/>
          </w:rPr>
          <w:tab/>
        </w:r>
        <w:r>
          <w:rPr>
            <w:noProof/>
            <w:webHidden/>
          </w:rPr>
          <w:fldChar w:fldCharType="begin"/>
        </w:r>
        <w:r>
          <w:rPr>
            <w:noProof/>
            <w:webHidden/>
          </w:rPr>
          <w:instrText xml:space="preserve"> PAGEREF _Toc199485969 \h </w:instrText>
        </w:r>
        <w:r>
          <w:rPr>
            <w:noProof/>
            <w:webHidden/>
          </w:rPr>
        </w:r>
        <w:r>
          <w:rPr>
            <w:noProof/>
            <w:webHidden/>
          </w:rPr>
          <w:fldChar w:fldCharType="separate"/>
        </w:r>
        <w:r w:rsidR="00A96923">
          <w:rPr>
            <w:noProof/>
            <w:webHidden/>
          </w:rPr>
          <w:t>16</w:t>
        </w:r>
        <w:r>
          <w:rPr>
            <w:noProof/>
            <w:webHidden/>
          </w:rPr>
          <w:fldChar w:fldCharType="end"/>
        </w:r>
      </w:hyperlink>
    </w:p>
    <w:p w14:paraId="1A41C8A5" w14:textId="70C8C3E0" w:rsidR="004A52F8" w:rsidRDefault="004A52F8">
      <w:pPr>
        <w:pStyle w:val="TOC1"/>
        <w:tabs>
          <w:tab w:val="left" w:pos="788"/>
        </w:tabs>
        <w:rPr>
          <w:rFonts w:asciiTheme="minorHAnsi" w:eastAsiaTheme="minorEastAsia" w:hAnsiTheme="minorHAnsi" w:cstheme="minorBidi"/>
          <w:b w:val="0"/>
          <w:noProof/>
          <w:kern w:val="2"/>
          <w:szCs w:val="24"/>
          <w:lang w:eastAsia="en-AU"/>
          <w14:ligatures w14:val="standardContextual"/>
        </w:rPr>
      </w:pPr>
      <w:hyperlink w:anchor="_Toc199485970" w:history="1">
        <w:r w:rsidRPr="00CB6B4F">
          <w:rPr>
            <w:rStyle w:val="Hyperlink"/>
            <w:noProof/>
          </w:rPr>
          <w:t>7</w:t>
        </w:r>
        <w:r>
          <w:rPr>
            <w:rFonts w:asciiTheme="minorHAnsi" w:eastAsiaTheme="minorEastAsia" w:hAnsiTheme="minorHAnsi" w:cstheme="minorBidi"/>
            <w:b w:val="0"/>
            <w:noProof/>
            <w:kern w:val="2"/>
            <w:szCs w:val="24"/>
            <w:lang w:eastAsia="en-AU"/>
            <w14:ligatures w14:val="standardContextual"/>
          </w:rPr>
          <w:tab/>
        </w:r>
        <w:r w:rsidRPr="00CB6B4F">
          <w:rPr>
            <w:rStyle w:val="Hyperlink"/>
            <w:noProof/>
          </w:rPr>
          <w:t>CONDITIONS OF SALE</w:t>
        </w:r>
        <w:r>
          <w:rPr>
            <w:noProof/>
            <w:webHidden/>
          </w:rPr>
          <w:tab/>
        </w:r>
        <w:r>
          <w:rPr>
            <w:noProof/>
            <w:webHidden/>
          </w:rPr>
          <w:fldChar w:fldCharType="begin"/>
        </w:r>
        <w:r>
          <w:rPr>
            <w:noProof/>
            <w:webHidden/>
          </w:rPr>
          <w:instrText xml:space="preserve"> PAGEREF _Toc199485970 \h </w:instrText>
        </w:r>
        <w:r>
          <w:rPr>
            <w:noProof/>
            <w:webHidden/>
          </w:rPr>
        </w:r>
        <w:r>
          <w:rPr>
            <w:noProof/>
            <w:webHidden/>
          </w:rPr>
          <w:fldChar w:fldCharType="separate"/>
        </w:r>
        <w:r w:rsidR="00A96923">
          <w:rPr>
            <w:noProof/>
            <w:webHidden/>
          </w:rPr>
          <w:t>16</w:t>
        </w:r>
        <w:r>
          <w:rPr>
            <w:noProof/>
            <w:webHidden/>
          </w:rPr>
          <w:fldChar w:fldCharType="end"/>
        </w:r>
      </w:hyperlink>
    </w:p>
    <w:p w14:paraId="68BB0FDF" w14:textId="7D0412D0" w:rsidR="004A52F8" w:rsidRDefault="004A52F8">
      <w:pPr>
        <w:pStyle w:val="TOC1"/>
        <w:rPr>
          <w:rFonts w:asciiTheme="minorHAnsi" w:eastAsiaTheme="minorEastAsia" w:hAnsiTheme="minorHAnsi" w:cstheme="minorBidi"/>
          <w:b w:val="0"/>
          <w:noProof/>
          <w:kern w:val="2"/>
          <w:szCs w:val="24"/>
          <w:lang w:eastAsia="en-AU"/>
          <w14:ligatures w14:val="standardContextual"/>
        </w:rPr>
      </w:pPr>
      <w:hyperlink w:anchor="_Toc199485971" w:history="1">
        <w:r w:rsidRPr="00CB6B4F">
          <w:rPr>
            <w:rStyle w:val="Hyperlink"/>
            <w:noProof/>
          </w:rPr>
          <w:t>PART THREE: OFFER TO PURCHASE</w:t>
        </w:r>
        <w:r>
          <w:rPr>
            <w:noProof/>
            <w:webHidden/>
          </w:rPr>
          <w:tab/>
        </w:r>
        <w:r>
          <w:rPr>
            <w:noProof/>
            <w:webHidden/>
          </w:rPr>
          <w:fldChar w:fldCharType="begin"/>
        </w:r>
        <w:r>
          <w:rPr>
            <w:noProof/>
            <w:webHidden/>
          </w:rPr>
          <w:instrText xml:space="preserve"> PAGEREF _Toc199485971 \h </w:instrText>
        </w:r>
        <w:r>
          <w:rPr>
            <w:noProof/>
            <w:webHidden/>
          </w:rPr>
        </w:r>
        <w:r>
          <w:rPr>
            <w:noProof/>
            <w:webHidden/>
          </w:rPr>
          <w:fldChar w:fldCharType="separate"/>
        </w:r>
        <w:r w:rsidR="00A96923">
          <w:rPr>
            <w:noProof/>
            <w:webHidden/>
          </w:rPr>
          <w:t>19</w:t>
        </w:r>
        <w:r>
          <w:rPr>
            <w:noProof/>
            <w:webHidden/>
          </w:rPr>
          <w:fldChar w:fldCharType="end"/>
        </w:r>
      </w:hyperlink>
    </w:p>
    <w:p w14:paraId="6B5CC51C" w14:textId="65A5FBF0" w:rsidR="004A52F8" w:rsidRDefault="004A52F8">
      <w:pPr>
        <w:pStyle w:val="TOC1"/>
        <w:tabs>
          <w:tab w:val="left" w:pos="788"/>
        </w:tabs>
        <w:rPr>
          <w:rFonts w:asciiTheme="minorHAnsi" w:eastAsiaTheme="minorEastAsia" w:hAnsiTheme="minorHAnsi" w:cstheme="minorBidi"/>
          <w:b w:val="0"/>
          <w:noProof/>
          <w:kern w:val="2"/>
          <w:szCs w:val="24"/>
          <w:lang w:eastAsia="en-AU"/>
          <w14:ligatures w14:val="standardContextual"/>
        </w:rPr>
      </w:pPr>
      <w:hyperlink w:anchor="_Toc199485972" w:history="1">
        <w:r w:rsidRPr="00CB6B4F">
          <w:rPr>
            <w:rStyle w:val="Hyperlink"/>
            <w:noProof/>
          </w:rPr>
          <w:t>8</w:t>
        </w:r>
        <w:r>
          <w:rPr>
            <w:rFonts w:asciiTheme="minorHAnsi" w:eastAsiaTheme="minorEastAsia" w:hAnsiTheme="minorHAnsi" w:cstheme="minorBidi"/>
            <w:b w:val="0"/>
            <w:noProof/>
            <w:kern w:val="2"/>
            <w:szCs w:val="24"/>
            <w:lang w:eastAsia="en-AU"/>
            <w14:ligatures w14:val="standardContextual"/>
          </w:rPr>
          <w:tab/>
        </w:r>
        <w:r w:rsidRPr="00CB6B4F">
          <w:rPr>
            <w:rStyle w:val="Hyperlink"/>
            <w:noProof/>
          </w:rPr>
          <w:t>SCHEDULE OF PRICES</w:t>
        </w:r>
        <w:r>
          <w:rPr>
            <w:noProof/>
            <w:webHidden/>
          </w:rPr>
          <w:tab/>
        </w:r>
        <w:r>
          <w:rPr>
            <w:noProof/>
            <w:webHidden/>
          </w:rPr>
          <w:fldChar w:fldCharType="begin"/>
        </w:r>
        <w:r>
          <w:rPr>
            <w:noProof/>
            <w:webHidden/>
          </w:rPr>
          <w:instrText xml:space="preserve"> PAGEREF _Toc199485972 \h </w:instrText>
        </w:r>
        <w:r>
          <w:rPr>
            <w:noProof/>
            <w:webHidden/>
          </w:rPr>
        </w:r>
        <w:r>
          <w:rPr>
            <w:noProof/>
            <w:webHidden/>
          </w:rPr>
          <w:fldChar w:fldCharType="separate"/>
        </w:r>
        <w:r w:rsidR="00A96923">
          <w:rPr>
            <w:noProof/>
            <w:webHidden/>
          </w:rPr>
          <w:t>19</w:t>
        </w:r>
        <w:r>
          <w:rPr>
            <w:noProof/>
            <w:webHidden/>
          </w:rPr>
          <w:fldChar w:fldCharType="end"/>
        </w:r>
      </w:hyperlink>
    </w:p>
    <w:p w14:paraId="128BA154" w14:textId="77777777" w:rsidR="001637E0" w:rsidRPr="00803657" w:rsidRDefault="001637E0" w:rsidP="001637E0">
      <w:pPr>
        <w:pStyle w:val="TOC1"/>
      </w:pPr>
      <w:r w:rsidRPr="00803657">
        <w:fldChar w:fldCharType="end"/>
      </w:r>
    </w:p>
    <w:p w14:paraId="11B8D767" w14:textId="77777777" w:rsidR="001637E0" w:rsidRPr="00610552" w:rsidRDefault="001637E0" w:rsidP="001637E0">
      <w:pPr>
        <w:rPr>
          <w:szCs w:val="22"/>
        </w:rPr>
      </w:pPr>
    </w:p>
    <w:p w14:paraId="7B2C539F" w14:textId="77777777" w:rsidR="001637E0" w:rsidRPr="00610552" w:rsidRDefault="001637E0" w:rsidP="001637E0">
      <w:pPr>
        <w:rPr>
          <w:szCs w:val="22"/>
        </w:rPr>
      </w:pPr>
      <w:r w:rsidRPr="00610552">
        <w:rPr>
          <w:szCs w:val="22"/>
        </w:rPr>
        <w:br w:type="page"/>
      </w:r>
    </w:p>
    <w:p w14:paraId="6E90E65B" w14:textId="77777777" w:rsidR="001637E0" w:rsidRPr="00C45FD2" w:rsidRDefault="001637E0" w:rsidP="001637E0">
      <w:pPr>
        <w:shd w:val="clear" w:color="auto" w:fill="CCFFFF"/>
        <w:jc w:val="center"/>
        <w:rPr>
          <w:b/>
          <w:sz w:val="24"/>
        </w:rPr>
      </w:pPr>
      <w:r w:rsidRPr="00C45FD2">
        <w:rPr>
          <w:b/>
          <w:sz w:val="24"/>
        </w:rPr>
        <w:lastRenderedPageBreak/>
        <w:t>PLEASE READ AND KEEP THIS SECTION</w:t>
      </w:r>
    </w:p>
    <w:p w14:paraId="4A9733F3" w14:textId="77777777" w:rsidR="001637E0" w:rsidRPr="00610552" w:rsidRDefault="001637E0" w:rsidP="001637E0">
      <w:pPr>
        <w:rPr>
          <w:szCs w:val="22"/>
        </w:rPr>
      </w:pPr>
    </w:p>
    <w:p w14:paraId="25B0D289" w14:textId="77777777" w:rsidR="001637E0" w:rsidRPr="00C45FD2" w:rsidRDefault="001637E0" w:rsidP="00E50732">
      <w:pPr>
        <w:pStyle w:val="Title"/>
        <w:spacing w:before="240" w:after="240"/>
      </w:pPr>
      <w:bookmarkStart w:id="1" w:name="_Toc199485962"/>
      <w:r w:rsidRPr="00C45FD2">
        <w:t>PART ONE</w:t>
      </w:r>
      <w:r>
        <w:t>:</w:t>
      </w:r>
      <w:r w:rsidRPr="00C45FD2">
        <w:t xml:space="preserve"> INFORMATION FOR THE TENDERER</w:t>
      </w:r>
      <w:bookmarkEnd w:id="1"/>
    </w:p>
    <w:p w14:paraId="0B89A2C5" w14:textId="77777777" w:rsidR="001637E0" w:rsidRPr="00610552" w:rsidRDefault="001637E0" w:rsidP="001637E0">
      <w:pPr>
        <w:rPr>
          <w:szCs w:val="22"/>
        </w:rPr>
      </w:pPr>
    </w:p>
    <w:p w14:paraId="642EF841" w14:textId="77777777" w:rsidR="001637E0" w:rsidRPr="00C45FD2" w:rsidRDefault="001637E0" w:rsidP="00E50732">
      <w:pPr>
        <w:pStyle w:val="Heading1"/>
      </w:pPr>
      <w:bookmarkStart w:id="2" w:name="_Toc199485963"/>
      <w:r>
        <w:t>ITEM DESCRIPTION</w:t>
      </w:r>
      <w:bookmarkEnd w:id="2"/>
    </w:p>
    <w:p w14:paraId="2AD56564" w14:textId="43F0C0AC" w:rsidR="001637E0" w:rsidRPr="00E50732" w:rsidRDefault="001637E0" w:rsidP="001637E0">
      <w:pPr>
        <w:rPr>
          <w:szCs w:val="22"/>
        </w:rPr>
      </w:pPr>
      <w:r w:rsidRPr="00E50732">
        <w:rPr>
          <w:szCs w:val="22"/>
        </w:rPr>
        <w:t>The Item for purchase and removal is</w:t>
      </w:r>
      <w:r w:rsidR="00066B28" w:rsidRPr="00E50732">
        <w:rPr>
          <w:szCs w:val="22"/>
        </w:rPr>
        <w:t xml:space="preserve"> vessel “Freya”</w:t>
      </w:r>
      <w:r w:rsidR="00444B30">
        <w:rPr>
          <w:szCs w:val="22"/>
        </w:rPr>
        <w:t xml:space="preserve"> (</w:t>
      </w:r>
      <w:r w:rsidR="004F676D" w:rsidRPr="004F676D">
        <w:rPr>
          <w:szCs w:val="22"/>
        </w:rPr>
        <w:t xml:space="preserve">Registration Number </w:t>
      </w:r>
      <w:r w:rsidR="00444B30">
        <w:rPr>
          <w:szCs w:val="22"/>
        </w:rPr>
        <w:t>30566)</w:t>
      </w:r>
      <w:r w:rsidR="00066B28" w:rsidRPr="00E50732">
        <w:rPr>
          <w:szCs w:val="22"/>
        </w:rPr>
        <w:t>, a 12.19 metre timber yacht.</w:t>
      </w:r>
    </w:p>
    <w:p w14:paraId="579F7FD3" w14:textId="77777777" w:rsidR="001637E0" w:rsidRPr="00E50732" w:rsidRDefault="001637E0" w:rsidP="001637E0">
      <w:pPr>
        <w:rPr>
          <w:szCs w:val="22"/>
        </w:rPr>
      </w:pPr>
    </w:p>
    <w:p w14:paraId="7EAA975F" w14:textId="0E1DEBE3" w:rsidR="00FB2BFB" w:rsidRPr="00E50732" w:rsidRDefault="00FB2BFB" w:rsidP="00FB2BFB">
      <w:pPr>
        <w:rPr>
          <w:szCs w:val="22"/>
        </w:rPr>
      </w:pPr>
      <w:r w:rsidRPr="00E50732">
        <w:rPr>
          <w:szCs w:val="22"/>
        </w:rPr>
        <w:t xml:space="preserve">The vessel is currently located </w:t>
      </w:r>
      <w:r w:rsidR="00E50732" w:rsidRPr="00E50732">
        <w:rPr>
          <w:szCs w:val="22"/>
        </w:rPr>
        <w:t xml:space="preserve">at </w:t>
      </w:r>
      <w:r w:rsidR="00E50732">
        <w:rPr>
          <w:szCs w:val="22"/>
        </w:rPr>
        <w:t>th</w:t>
      </w:r>
      <w:r w:rsidR="00E50732" w:rsidRPr="00E50732">
        <w:rPr>
          <w:szCs w:val="22"/>
        </w:rPr>
        <w:t>e Department of Transport Two Rocks Marina Boat Lifting, 1 Pope Street, Two Rocks WA 6037.</w:t>
      </w:r>
    </w:p>
    <w:p w14:paraId="717E0880" w14:textId="77777777" w:rsidR="00FB2BFB" w:rsidRPr="00E50732" w:rsidRDefault="00FB2BFB" w:rsidP="00FB2BFB">
      <w:pPr>
        <w:rPr>
          <w:szCs w:val="22"/>
        </w:rPr>
      </w:pPr>
    </w:p>
    <w:p w14:paraId="5C0A4ED4" w14:textId="4D2E8D95" w:rsidR="00FB2BFB" w:rsidRPr="00E50732" w:rsidRDefault="00710DC3" w:rsidP="00FB2BFB">
      <w:pPr>
        <w:rPr>
          <w:szCs w:val="22"/>
        </w:rPr>
      </w:pPr>
      <w:r>
        <w:rPr>
          <w:szCs w:val="22"/>
        </w:rPr>
        <w:t xml:space="preserve">Coordinates </w:t>
      </w:r>
      <w:r w:rsidR="007A6523" w:rsidRPr="00E50732">
        <w:rPr>
          <w:szCs w:val="22"/>
        </w:rPr>
        <w:t>31.4914 S, 115.5956 E</w:t>
      </w:r>
    </w:p>
    <w:p w14:paraId="127EF0E3" w14:textId="77777777" w:rsidR="00FB2BFB" w:rsidRPr="00E50732" w:rsidRDefault="00FB2BFB" w:rsidP="00FB2BFB">
      <w:pPr>
        <w:rPr>
          <w:szCs w:val="22"/>
        </w:rPr>
      </w:pPr>
    </w:p>
    <w:p w14:paraId="2AEBEE16" w14:textId="02F845CA" w:rsidR="00FB2BFB" w:rsidRPr="00E50732" w:rsidRDefault="00FB2BFB" w:rsidP="00FB2BFB">
      <w:pPr>
        <w:rPr>
          <w:szCs w:val="22"/>
        </w:rPr>
      </w:pPr>
      <w:r w:rsidRPr="00E50732">
        <w:rPr>
          <w:szCs w:val="22"/>
        </w:rPr>
        <w:t>‘</w:t>
      </w:r>
      <w:r w:rsidR="007A6523" w:rsidRPr="00E50732">
        <w:rPr>
          <w:szCs w:val="22"/>
        </w:rPr>
        <w:t xml:space="preserve">Freya’ </w:t>
      </w:r>
      <w:r w:rsidRPr="00E50732">
        <w:rPr>
          <w:szCs w:val="22"/>
        </w:rPr>
        <w:t>is an abandoned vessel. The Department of Transport is offering the vessel for sale on an "as is where is" basis with all faults (if any) and has a court order to sell or otherwise dispose of the vessel, and all offers are invited for the purchase and immediate removal of this vessel as described below.</w:t>
      </w:r>
    </w:p>
    <w:p w14:paraId="38198F9E" w14:textId="77777777" w:rsidR="00FB2BFB" w:rsidRPr="00E50732" w:rsidRDefault="00FB2BFB" w:rsidP="00FB2BFB">
      <w:pPr>
        <w:rPr>
          <w:szCs w:val="22"/>
        </w:rPr>
      </w:pPr>
    </w:p>
    <w:p w14:paraId="47A78121" w14:textId="77777777" w:rsidR="00FB2BFB" w:rsidRPr="00E50732" w:rsidRDefault="00FB2BFB" w:rsidP="00FB2BFB">
      <w:pPr>
        <w:rPr>
          <w:szCs w:val="22"/>
        </w:rPr>
      </w:pPr>
      <w:r w:rsidRPr="00E50732">
        <w:rPr>
          <w:szCs w:val="22"/>
        </w:rPr>
        <w:t>The condition of sails / rigging and motor are unknown.</w:t>
      </w:r>
    </w:p>
    <w:p w14:paraId="0011BBF0" w14:textId="77777777" w:rsidR="00FB2BFB" w:rsidRPr="00E50732" w:rsidRDefault="00FB2BFB" w:rsidP="00FB2BFB">
      <w:pPr>
        <w:rPr>
          <w:szCs w:val="22"/>
        </w:rPr>
      </w:pPr>
    </w:p>
    <w:p w14:paraId="6200E359" w14:textId="43639DB6" w:rsidR="001637E0" w:rsidRPr="00E50732" w:rsidRDefault="00FB2BFB" w:rsidP="00E50732">
      <w:pPr>
        <w:spacing w:after="240"/>
        <w:rPr>
          <w:szCs w:val="22"/>
        </w:rPr>
      </w:pPr>
      <w:r w:rsidRPr="00E50732">
        <w:rPr>
          <w:szCs w:val="22"/>
        </w:rPr>
        <w:t xml:space="preserve">The successful purchaser will be required to remove the vessel within 30 days of purchase and source an appropriate storage location.  </w:t>
      </w:r>
    </w:p>
    <w:p w14:paraId="022B1916" w14:textId="77777777" w:rsidR="00FB2BFB" w:rsidRPr="008F23AF" w:rsidRDefault="00FB2BFB" w:rsidP="00FB2BFB">
      <w:pPr>
        <w:rPr>
          <w:color w:val="0000FF"/>
          <w:szCs w:val="22"/>
        </w:rPr>
      </w:pPr>
    </w:p>
    <w:p w14:paraId="571EC391" w14:textId="77777777" w:rsidR="001637E0" w:rsidRPr="00803648" w:rsidRDefault="001637E0" w:rsidP="00E50732">
      <w:pPr>
        <w:pStyle w:val="Heading2"/>
        <w:spacing w:after="240"/>
      </w:pPr>
      <w:r w:rsidRPr="00803648">
        <w:t>Specifications</w:t>
      </w:r>
    </w:p>
    <w:tbl>
      <w:tblPr>
        <w:tblStyle w:val="TableGrid"/>
        <w:tblW w:w="9657" w:type="dxa"/>
        <w:tblLook w:val="04A0" w:firstRow="1" w:lastRow="0" w:firstColumn="1" w:lastColumn="0" w:noHBand="0" w:noVBand="1"/>
      </w:tblPr>
      <w:tblGrid>
        <w:gridCol w:w="3256"/>
        <w:gridCol w:w="6401"/>
      </w:tblGrid>
      <w:tr w:rsidR="00E50732" w:rsidRPr="00E50732" w14:paraId="6F344853" w14:textId="77777777" w:rsidTr="004F676D">
        <w:trPr>
          <w:trHeight w:val="473"/>
        </w:trPr>
        <w:tc>
          <w:tcPr>
            <w:tcW w:w="3256" w:type="dxa"/>
            <w:tcBorders>
              <w:top w:val="single" w:sz="4" w:space="0" w:color="4F81BD"/>
              <w:left w:val="single" w:sz="4" w:space="0" w:color="4F81BD"/>
              <w:bottom w:val="single" w:sz="4" w:space="0" w:color="4F81BD"/>
              <w:right w:val="single" w:sz="4" w:space="0" w:color="4F81BD"/>
            </w:tcBorders>
            <w:vAlign w:val="center"/>
          </w:tcPr>
          <w:p w14:paraId="7A0FC105" w14:textId="77777777" w:rsidR="001637E0" w:rsidRPr="00E50732" w:rsidRDefault="001637E0" w:rsidP="004F676D">
            <w:pPr>
              <w:jc w:val="left"/>
              <w:rPr>
                <w:b/>
                <w:bCs/>
                <w:szCs w:val="22"/>
              </w:rPr>
            </w:pPr>
            <w:r w:rsidRPr="00E50732">
              <w:rPr>
                <w:b/>
                <w:bCs/>
                <w:szCs w:val="22"/>
              </w:rPr>
              <w:t>Boat Name:</w:t>
            </w:r>
          </w:p>
        </w:tc>
        <w:tc>
          <w:tcPr>
            <w:tcW w:w="6401" w:type="dxa"/>
            <w:tcBorders>
              <w:top w:val="single" w:sz="4" w:space="0" w:color="4F81BD" w:themeColor="accent1"/>
              <w:left w:val="single" w:sz="4" w:space="0" w:color="4F81BD"/>
              <w:bottom w:val="single" w:sz="4" w:space="0" w:color="4F81BD" w:themeColor="accent1"/>
              <w:right w:val="single" w:sz="4" w:space="0" w:color="4F81BD"/>
            </w:tcBorders>
            <w:vAlign w:val="center"/>
          </w:tcPr>
          <w:p w14:paraId="496CD500" w14:textId="7731A814" w:rsidR="001637E0" w:rsidRPr="00E50732" w:rsidRDefault="00066B28" w:rsidP="004F676D">
            <w:pPr>
              <w:ind w:left="170"/>
              <w:jc w:val="left"/>
              <w:rPr>
                <w:szCs w:val="22"/>
              </w:rPr>
            </w:pPr>
            <w:r w:rsidRPr="00E50732">
              <w:rPr>
                <w:szCs w:val="22"/>
              </w:rPr>
              <w:t>Freya</w:t>
            </w:r>
          </w:p>
        </w:tc>
      </w:tr>
      <w:tr w:rsidR="00E50732" w:rsidRPr="00E50732" w14:paraId="350D7E0A" w14:textId="77777777" w:rsidTr="004F676D">
        <w:trPr>
          <w:trHeight w:val="444"/>
        </w:trPr>
        <w:tc>
          <w:tcPr>
            <w:tcW w:w="3256" w:type="dxa"/>
            <w:tcBorders>
              <w:top w:val="single" w:sz="4" w:space="0" w:color="4F81BD"/>
              <w:left w:val="single" w:sz="4" w:space="0" w:color="4F81BD"/>
              <w:bottom w:val="single" w:sz="4" w:space="0" w:color="4F81BD"/>
              <w:right w:val="single" w:sz="4" w:space="0" w:color="4F81BD"/>
            </w:tcBorders>
            <w:vAlign w:val="center"/>
          </w:tcPr>
          <w:p w14:paraId="43C78480" w14:textId="77777777" w:rsidR="001637E0" w:rsidRPr="00E50732" w:rsidRDefault="001637E0" w:rsidP="004F676D">
            <w:pPr>
              <w:jc w:val="left"/>
              <w:rPr>
                <w:b/>
                <w:bCs/>
                <w:szCs w:val="22"/>
              </w:rPr>
            </w:pPr>
            <w:r w:rsidRPr="00E50732">
              <w:rPr>
                <w:b/>
                <w:bCs/>
                <w:szCs w:val="22"/>
              </w:rPr>
              <w:t>Registration Number:</w:t>
            </w:r>
          </w:p>
        </w:tc>
        <w:tc>
          <w:tcPr>
            <w:tcW w:w="6401" w:type="dxa"/>
            <w:tcBorders>
              <w:top w:val="single" w:sz="4" w:space="0" w:color="4F81BD" w:themeColor="accent1"/>
              <w:left w:val="single" w:sz="4" w:space="0" w:color="4F81BD"/>
              <w:bottom w:val="single" w:sz="4" w:space="0" w:color="4F81BD" w:themeColor="accent1"/>
              <w:right w:val="single" w:sz="4" w:space="0" w:color="4F81BD"/>
            </w:tcBorders>
            <w:vAlign w:val="center"/>
          </w:tcPr>
          <w:p w14:paraId="5832EF27" w14:textId="44001737" w:rsidR="001637E0" w:rsidRPr="00E50732" w:rsidRDefault="00066B28" w:rsidP="004F676D">
            <w:pPr>
              <w:ind w:left="170"/>
              <w:jc w:val="left"/>
              <w:rPr>
                <w:szCs w:val="22"/>
              </w:rPr>
            </w:pPr>
            <w:r w:rsidRPr="00E50732">
              <w:rPr>
                <w:szCs w:val="22"/>
              </w:rPr>
              <w:t>30566</w:t>
            </w:r>
          </w:p>
        </w:tc>
      </w:tr>
      <w:tr w:rsidR="00E50732" w:rsidRPr="00E50732" w14:paraId="754741C7" w14:textId="77777777" w:rsidTr="004F676D">
        <w:trPr>
          <w:trHeight w:val="473"/>
        </w:trPr>
        <w:tc>
          <w:tcPr>
            <w:tcW w:w="3256" w:type="dxa"/>
            <w:tcBorders>
              <w:top w:val="single" w:sz="4" w:space="0" w:color="4F81BD"/>
              <w:left w:val="single" w:sz="4" w:space="0" w:color="4F81BD"/>
              <w:bottom w:val="single" w:sz="4" w:space="0" w:color="4F81BD"/>
              <w:right w:val="single" w:sz="4" w:space="0" w:color="4F81BD"/>
            </w:tcBorders>
            <w:vAlign w:val="center"/>
          </w:tcPr>
          <w:p w14:paraId="61A91B6D" w14:textId="77777777" w:rsidR="001637E0" w:rsidRPr="00E50732" w:rsidRDefault="001637E0" w:rsidP="004F676D">
            <w:pPr>
              <w:jc w:val="left"/>
              <w:rPr>
                <w:b/>
                <w:bCs/>
                <w:szCs w:val="22"/>
              </w:rPr>
            </w:pPr>
            <w:r w:rsidRPr="00E50732">
              <w:rPr>
                <w:b/>
                <w:bCs/>
                <w:szCs w:val="22"/>
              </w:rPr>
              <w:t>Registration Expiry:</w:t>
            </w:r>
          </w:p>
        </w:tc>
        <w:tc>
          <w:tcPr>
            <w:tcW w:w="6401" w:type="dxa"/>
            <w:tcBorders>
              <w:top w:val="single" w:sz="4" w:space="0" w:color="4F81BD" w:themeColor="accent1"/>
              <w:left w:val="single" w:sz="4" w:space="0" w:color="4F81BD"/>
              <w:bottom w:val="single" w:sz="4" w:space="0" w:color="4F81BD" w:themeColor="accent1"/>
              <w:right w:val="single" w:sz="4" w:space="0" w:color="4F81BD"/>
            </w:tcBorders>
            <w:vAlign w:val="center"/>
          </w:tcPr>
          <w:p w14:paraId="2F8DFD9D" w14:textId="2BED8AE5" w:rsidR="001637E0" w:rsidRPr="00E50732" w:rsidRDefault="00BD592C" w:rsidP="004F676D">
            <w:pPr>
              <w:ind w:left="170"/>
              <w:jc w:val="left"/>
              <w:rPr>
                <w:szCs w:val="22"/>
              </w:rPr>
            </w:pPr>
            <w:r w:rsidRPr="00E50732">
              <w:rPr>
                <w:szCs w:val="22"/>
              </w:rPr>
              <w:t>09/10/2023</w:t>
            </w:r>
          </w:p>
        </w:tc>
      </w:tr>
      <w:tr w:rsidR="00E50732" w:rsidRPr="00E50732" w14:paraId="51BC96D1" w14:textId="77777777" w:rsidTr="004F676D">
        <w:trPr>
          <w:trHeight w:val="444"/>
        </w:trPr>
        <w:tc>
          <w:tcPr>
            <w:tcW w:w="3256" w:type="dxa"/>
            <w:tcBorders>
              <w:top w:val="single" w:sz="4" w:space="0" w:color="4F81BD"/>
              <w:left w:val="single" w:sz="4" w:space="0" w:color="4F81BD"/>
              <w:bottom w:val="single" w:sz="4" w:space="0" w:color="4F81BD"/>
              <w:right w:val="single" w:sz="4" w:space="0" w:color="4F81BD"/>
            </w:tcBorders>
            <w:vAlign w:val="center"/>
          </w:tcPr>
          <w:p w14:paraId="49B37604" w14:textId="77777777" w:rsidR="001637E0" w:rsidRPr="00E50732" w:rsidRDefault="001637E0" w:rsidP="004F676D">
            <w:pPr>
              <w:jc w:val="left"/>
              <w:rPr>
                <w:b/>
                <w:bCs/>
                <w:szCs w:val="22"/>
              </w:rPr>
            </w:pPr>
            <w:r w:rsidRPr="00E50732">
              <w:rPr>
                <w:b/>
                <w:bCs/>
                <w:szCs w:val="22"/>
              </w:rPr>
              <w:t>Boast Length:</w:t>
            </w:r>
          </w:p>
        </w:tc>
        <w:tc>
          <w:tcPr>
            <w:tcW w:w="6401" w:type="dxa"/>
            <w:tcBorders>
              <w:top w:val="single" w:sz="4" w:space="0" w:color="4F81BD" w:themeColor="accent1"/>
              <w:left w:val="single" w:sz="4" w:space="0" w:color="4F81BD"/>
              <w:bottom w:val="single" w:sz="4" w:space="0" w:color="4F81BD" w:themeColor="accent1"/>
              <w:right w:val="single" w:sz="4" w:space="0" w:color="4F81BD"/>
            </w:tcBorders>
            <w:vAlign w:val="center"/>
          </w:tcPr>
          <w:p w14:paraId="04C341B6" w14:textId="2534AAC5" w:rsidR="001637E0" w:rsidRPr="00E50732" w:rsidRDefault="00066B28" w:rsidP="004F676D">
            <w:pPr>
              <w:ind w:left="170"/>
              <w:jc w:val="left"/>
              <w:rPr>
                <w:szCs w:val="22"/>
              </w:rPr>
            </w:pPr>
            <w:r w:rsidRPr="00E50732">
              <w:rPr>
                <w:szCs w:val="22"/>
              </w:rPr>
              <w:t>12.19 metres</w:t>
            </w:r>
          </w:p>
        </w:tc>
      </w:tr>
      <w:tr w:rsidR="00E50732" w:rsidRPr="00E50732" w14:paraId="0DAFDD2E" w14:textId="77777777" w:rsidTr="004F676D">
        <w:trPr>
          <w:trHeight w:val="473"/>
        </w:trPr>
        <w:tc>
          <w:tcPr>
            <w:tcW w:w="3256" w:type="dxa"/>
            <w:tcBorders>
              <w:top w:val="single" w:sz="4" w:space="0" w:color="4F81BD"/>
              <w:left w:val="single" w:sz="4" w:space="0" w:color="4F81BD"/>
              <w:bottom w:val="single" w:sz="4" w:space="0" w:color="4F81BD"/>
              <w:right w:val="single" w:sz="4" w:space="0" w:color="4F81BD"/>
            </w:tcBorders>
            <w:vAlign w:val="center"/>
          </w:tcPr>
          <w:p w14:paraId="4AF2B681" w14:textId="77777777" w:rsidR="001637E0" w:rsidRPr="00E50732" w:rsidRDefault="001637E0" w:rsidP="004F676D">
            <w:pPr>
              <w:jc w:val="left"/>
              <w:rPr>
                <w:b/>
                <w:bCs/>
                <w:szCs w:val="22"/>
              </w:rPr>
            </w:pPr>
            <w:r w:rsidRPr="00E50732">
              <w:rPr>
                <w:b/>
                <w:bCs/>
                <w:szCs w:val="22"/>
              </w:rPr>
              <w:t>Boast Type:</w:t>
            </w:r>
          </w:p>
        </w:tc>
        <w:tc>
          <w:tcPr>
            <w:tcW w:w="6401" w:type="dxa"/>
            <w:tcBorders>
              <w:top w:val="single" w:sz="4" w:space="0" w:color="4F81BD" w:themeColor="accent1"/>
              <w:left w:val="single" w:sz="4" w:space="0" w:color="4F81BD"/>
              <w:bottom w:val="single" w:sz="4" w:space="0" w:color="4F81BD"/>
              <w:right w:val="single" w:sz="4" w:space="0" w:color="4F81BD"/>
            </w:tcBorders>
            <w:vAlign w:val="center"/>
          </w:tcPr>
          <w:p w14:paraId="5C503FE3" w14:textId="160877B9" w:rsidR="001637E0" w:rsidRPr="00E50732" w:rsidRDefault="00066B28" w:rsidP="004F676D">
            <w:pPr>
              <w:ind w:left="170"/>
              <w:jc w:val="left"/>
              <w:rPr>
                <w:szCs w:val="22"/>
              </w:rPr>
            </w:pPr>
            <w:r w:rsidRPr="00E50732">
              <w:rPr>
                <w:szCs w:val="22"/>
              </w:rPr>
              <w:t>Ya</w:t>
            </w:r>
            <w:r w:rsidR="00BD592C" w:rsidRPr="00E50732">
              <w:rPr>
                <w:szCs w:val="22"/>
              </w:rPr>
              <w:t>cht</w:t>
            </w:r>
          </w:p>
        </w:tc>
      </w:tr>
      <w:tr w:rsidR="00E50732" w:rsidRPr="00E50732" w14:paraId="2FCF7D8E" w14:textId="77777777" w:rsidTr="004F676D">
        <w:trPr>
          <w:trHeight w:val="444"/>
        </w:trPr>
        <w:tc>
          <w:tcPr>
            <w:tcW w:w="3256" w:type="dxa"/>
            <w:tcBorders>
              <w:top w:val="single" w:sz="4" w:space="0" w:color="4F81BD"/>
              <w:left w:val="single" w:sz="4" w:space="0" w:color="4F81BD"/>
              <w:bottom w:val="single" w:sz="4" w:space="0" w:color="4F81BD"/>
              <w:right w:val="single" w:sz="4" w:space="0" w:color="4F81BD"/>
            </w:tcBorders>
            <w:vAlign w:val="center"/>
          </w:tcPr>
          <w:p w14:paraId="2EC4EEE6" w14:textId="77777777" w:rsidR="001637E0" w:rsidRPr="00E50732" w:rsidRDefault="001637E0" w:rsidP="004F676D">
            <w:pPr>
              <w:jc w:val="left"/>
              <w:rPr>
                <w:b/>
                <w:bCs/>
                <w:szCs w:val="22"/>
              </w:rPr>
            </w:pPr>
            <w:r w:rsidRPr="00E50732">
              <w:rPr>
                <w:b/>
                <w:bCs/>
                <w:szCs w:val="22"/>
              </w:rPr>
              <w:t xml:space="preserve">Hull Colour </w:t>
            </w:r>
          </w:p>
        </w:tc>
        <w:tc>
          <w:tcPr>
            <w:tcW w:w="6401" w:type="dxa"/>
            <w:tcBorders>
              <w:top w:val="single" w:sz="4" w:space="0" w:color="4F81BD"/>
              <w:left w:val="single" w:sz="4" w:space="0" w:color="4F81BD"/>
              <w:bottom w:val="single" w:sz="4" w:space="0" w:color="4F81BD"/>
              <w:right w:val="single" w:sz="4" w:space="0" w:color="4F81BD"/>
            </w:tcBorders>
            <w:vAlign w:val="center"/>
          </w:tcPr>
          <w:p w14:paraId="540DC871" w14:textId="39E234B0" w:rsidR="001637E0" w:rsidRPr="00E50732" w:rsidRDefault="004F676D" w:rsidP="004F676D">
            <w:pPr>
              <w:ind w:left="170"/>
              <w:jc w:val="left"/>
              <w:rPr>
                <w:szCs w:val="22"/>
              </w:rPr>
            </w:pPr>
            <w:r w:rsidRPr="00E50732">
              <w:rPr>
                <w:szCs w:val="22"/>
              </w:rPr>
              <w:t>White</w:t>
            </w:r>
          </w:p>
        </w:tc>
      </w:tr>
      <w:tr w:rsidR="00E50732" w:rsidRPr="00E50732" w14:paraId="3EB98252" w14:textId="77777777" w:rsidTr="004F676D">
        <w:trPr>
          <w:trHeight w:val="473"/>
        </w:trPr>
        <w:tc>
          <w:tcPr>
            <w:tcW w:w="3256" w:type="dxa"/>
            <w:tcBorders>
              <w:top w:val="single" w:sz="4" w:space="0" w:color="4F81BD"/>
              <w:left w:val="single" w:sz="4" w:space="0" w:color="4F81BD"/>
              <w:bottom w:val="single" w:sz="4" w:space="0" w:color="4F81BD"/>
              <w:right w:val="single" w:sz="4" w:space="0" w:color="4F81BD"/>
            </w:tcBorders>
            <w:vAlign w:val="center"/>
          </w:tcPr>
          <w:p w14:paraId="461076A5" w14:textId="77777777" w:rsidR="001637E0" w:rsidRPr="00E50732" w:rsidRDefault="001637E0" w:rsidP="004F676D">
            <w:pPr>
              <w:jc w:val="left"/>
              <w:rPr>
                <w:b/>
                <w:bCs/>
                <w:szCs w:val="22"/>
              </w:rPr>
            </w:pPr>
            <w:r w:rsidRPr="00E50732">
              <w:rPr>
                <w:b/>
                <w:bCs/>
                <w:szCs w:val="22"/>
              </w:rPr>
              <w:t>Boat Make:</w:t>
            </w:r>
          </w:p>
        </w:tc>
        <w:tc>
          <w:tcPr>
            <w:tcW w:w="6401" w:type="dxa"/>
            <w:tcBorders>
              <w:top w:val="single" w:sz="4" w:space="0" w:color="4F81BD"/>
              <w:left w:val="single" w:sz="4" w:space="0" w:color="4F81BD"/>
              <w:bottom w:val="single" w:sz="4" w:space="0" w:color="4F81BD"/>
              <w:right w:val="single" w:sz="4" w:space="0" w:color="4F81BD"/>
            </w:tcBorders>
            <w:vAlign w:val="center"/>
          </w:tcPr>
          <w:p w14:paraId="00A46B6A" w14:textId="08C85983" w:rsidR="001637E0" w:rsidRPr="00E50732" w:rsidRDefault="004F676D" w:rsidP="004F676D">
            <w:pPr>
              <w:ind w:left="170"/>
              <w:jc w:val="left"/>
              <w:rPr>
                <w:szCs w:val="22"/>
              </w:rPr>
            </w:pPr>
            <w:r w:rsidRPr="00E50732">
              <w:rPr>
                <w:szCs w:val="22"/>
              </w:rPr>
              <w:t>Unknown</w:t>
            </w:r>
          </w:p>
        </w:tc>
      </w:tr>
      <w:tr w:rsidR="00E50732" w:rsidRPr="00E50732" w14:paraId="7BACF4D3" w14:textId="77777777" w:rsidTr="004F676D">
        <w:trPr>
          <w:trHeight w:val="444"/>
        </w:trPr>
        <w:tc>
          <w:tcPr>
            <w:tcW w:w="3256" w:type="dxa"/>
            <w:tcBorders>
              <w:top w:val="single" w:sz="4" w:space="0" w:color="4F81BD"/>
              <w:left w:val="single" w:sz="4" w:space="0" w:color="4F81BD"/>
              <w:bottom w:val="single" w:sz="4" w:space="0" w:color="4F81BD"/>
              <w:right w:val="single" w:sz="4" w:space="0" w:color="4F81BD"/>
            </w:tcBorders>
            <w:vAlign w:val="center"/>
          </w:tcPr>
          <w:p w14:paraId="6DC96233" w14:textId="77777777" w:rsidR="001637E0" w:rsidRPr="00E50732" w:rsidRDefault="001637E0" w:rsidP="004F676D">
            <w:pPr>
              <w:jc w:val="left"/>
              <w:rPr>
                <w:b/>
                <w:bCs/>
                <w:szCs w:val="22"/>
              </w:rPr>
            </w:pPr>
            <w:r w:rsidRPr="00E50732">
              <w:rPr>
                <w:b/>
                <w:bCs/>
                <w:szCs w:val="22"/>
              </w:rPr>
              <w:t>Construction:</w:t>
            </w:r>
          </w:p>
        </w:tc>
        <w:tc>
          <w:tcPr>
            <w:tcW w:w="6401" w:type="dxa"/>
            <w:tcBorders>
              <w:top w:val="single" w:sz="4" w:space="0" w:color="4F81BD"/>
              <w:left w:val="single" w:sz="4" w:space="0" w:color="4F81BD"/>
              <w:bottom w:val="single" w:sz="4" w:space="0" w:color="4F81BD"/>
              <w:right w:val="single" w:sz="4" w:space="0" w:color="4F81BD"/>
            </w:tcBorders>
            <w:vAlign w:val="center"/>
          </w:tcPr>
          <w:p w14:paraId="61C91EBC" w14:textId="7AC7E4D1" w:rsidR="001637E0" w:rsidRPr="00E50732" w:rsidRDefault="004F676D" w:rsidP="004F676D">
            <w:pPr>
              <w:ind w:left="170"/>
              <w:jc w:val="left"/>
              <w:rPr>
                <w:szCs w:val="22"/>
              </w:rPr>
            </w:pPr>
            <w:r w:rsidRPr="00E50732">
              <w:rPr>
                <w:szCs w:val="22"/>
              </w:rPr>
              <w:t>Timber</w:t>
            </w:r>
          </w:p>
        </w:tc>
      </w:tr>
      <w:tr w:rsidR="00E50732" w:rsidRPr="00E50732" w14:paraId="00F71C1B" w14:textId="77777777" w:rsidTr="004F676D">
        <w:trPr>
          <w:trHeight w:val="444"/>
        </w:trPr>
        <w:tc>
          <w:tcPr>
            <w:tcW w:w="3256" w:type="dxa"/>
            <w:tcBorders>
              <w:top w:val="single" w:sz="4" w:space="0" w:color="4F81BD"/>
              <w:left w:val="single" w:sz="4" w:space="0" w:color="4F81BD"/>
              <w:bottom w:val="single" w:sz="4" w:space="0" w:color="4F81BD"/>
              <w:right w:val="single" w:sz="4" w:space="0" w:color="4F81BD"/>
            </w:tcBorders>
            <w:vAlign w:val="center"/>
          </w:tcPr>
          <w:p w14:paraId="66D19701" w14:textId="77777777" w:rsidR="001637E0" w:rsidRPr="00E50732" w:rsidRDefault="001637E0" w:rsidP="004F676D">
            <w:pPr>
              <w:jc w:val="left"/>
              <w:rPr>
                <w:b/>
                <w:bCs/>
                <w:szCs w:val="22"/>
              </w:rPr>
            </w:pPr>
            <w:r w:rsidRPr="00E50732">
              <w:rPr>
                <w:b/>
                <w:bCs/>
                <w:szCs w:val="22"/>
              </w:rPr>
              <w:t>Motor Type:</w:t>
            </w:r>
          </w:p>
        </w:tc>
        <w:tc>
          <w:tcPr>
            <w:tcW w:w="6401" w:type="dxa"/>
            <w:tcBorders>
              <w:top w:val="single" w:sz="4" w:space="0" w:color="4F81BD"/>
              <w:left w:val="single" w:sz="4" w:space="0" w:color="4F81BD"/>
              <w:bottom w:val="single" w:sz="4" w:space="0" w:color="4F81BD"/>
              <w:right w:val="single" w:sz="4" w:space="0" w:color="4F81BD"/>
            </w:tcBorders>
            <w:vAlign w:val="center"/>
          </w:tcPr>
          <w:p w14:paraId="119AF6B4" w14:textId="21F45076" w:rsidR="001637E0" w:rsidRPr="00E50732" w:rsidRDefault="004F676D" w:rsidP="004F676D">
            <w:pPr>
              <w:ind w:left="170"/>
              <w:jc w:val="left"/>
              <w:rPr>
                <w:szCs w:val="22"/>
              </w:rPr>
            </w:pPr>
            <w:r w:rsidRPr="00E50732">
              <w:rPr>
                <w:szCs w:val="22"/>
              </w:rPr>
              <w:t>Sail</w:t>
            </w:r>
          </w:p>
        </w:tc>
      </w:tr>
    </w:tbl>
    <w:p w14:paraId="126335AE" w14:textId="77777777" w:rsidR="004F676D" w:rsidRDefault="004F676D" w:rsidP="001637E0">
      <w:pPr>
        <w:rPr>
          <w:noProof/>
          <w:color w:val="0000FF"/>
          <w:szCs w:val="22"/>
        </w:rPr>
      </w:pPr>
    </w:p>
    <w:p w14:paraId="0A1D2664" w14:textId="77777777" w:rsidR="004F676D" w:rsidRDefault="004F676D" w:rsidP="004F676D">
      <w:pPr>
        <w:keepNext/>
        <w:rPr>
          <w:noProof/>
          <w:color w:val="0000FF"/>
          <w:szCs w:val="22"/>
        </w:rPr>
      </w:pPr>
      <w:r>
        <w:rPr>
          <w:noProof/>
          <w:color w:val="0000FF"/>
          <w:szCs w:val="22"/>
        </w:rPr>
        <w:lastRenderedPageBreak/>
        <w:drawing>
          <wp:inline distT="0" distB="0" distL="0" distR="0" wp14:anchorId="7C0186E9" wp14:editId="5DA34F59">
            <wp:extent cx="6134100" cy="4602643"/>
            <wp:effectExtent l="19050" t="19050" r="19050" b="26670"/>
            <wp:docPr id="156378764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220957" cy="4667815"/>
                    </a:xfrm>
                    <a:prstGeom prst="rect">
                      <a:avLst/>
                    </a:prstGeom>
                    <a:noFill/>
                    <a:ln w="3175">
                      <a:solidFill>
                        <a:schemeClr val="tx1"/>
                      </a:solidFill>
                    </a:ln>
                  </pic:spPr>
                </pic:pic>
              </a:graphicData>
            </a:graphic>
          </wp:inline>
        </w:drawing>
      </w:r>
    </w:p>
    <w:p w14:paraId="007EE727" w14:textId="77777777" w:rsidR="004F676D" w:rsidRDefault="004F676D" w:rsidP="004F676D">
      <w:pPr>
        <w:keepNext/>
        <w:rPr>
          <w:noProof/>
          <w:color w:val="0000FF"/>
          <w:szCs w:val="22"/>
        </w:rPr>
      </w:pPr>
    </w:p>
    <w:p w14:paraId="235C94FE" w14:textId="6050781F" w:rsidR="004F676D" w:rsidRDefault="004F676D" w:rsidP="004F676D">
      <w:pPr>
        <w:keepNext/>
        <w:rPr>
          <w:color w:val="0000FF"/>
          <w:szCs w:val="22"/>
        </w:rPr>
      </w:pPr>
      <w:r>
        <w:rPr>
          <w:noProof/>
          <w:color w:val="0000FF"/>
          <w:szCs w:val="22"/>
        </w:rPr>
        <w:drawing>
          <wp:inline distT="0" distB="0" distL="0" distR="0" wp14:anchorId="2F0BC4D9" wp14:editId="47592B04">
            <wp:extent cx="6134100" cy="4602645"/>
            <wp:effectExtent l="19050" t="19050" r="19050" b="26670"/>
            <wp:docPr id="47928294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flipH="1">
                      <a:off x="0" y="0"/>
                      <a:ext cx="6217323" cy="4665090"/>
                    </a:xfrm>
                    <a:prstGeom prst="rect">
                      <a:avLst/>
                    </a:prstGeom>
                    <a:noFill/>
                    <a:ln w="3175">
                      <a:solidFill>
                        <a:schemeClr val="tx1"/>
                      </a:solidFill>
                    </a:ln>
                  </pic:spPr>
                </pic:pic>
              </a:graphicData>
            </a:graphic>
          </wp:inline>
        </w:drawing>
      </w:r>
    </w:p>
    <w:p w14:paraId="719E4881" w14:textId="77777777" w:rsidR="004F676D" w:rsidRDefault="004F676D" w:rsidP="004F676D">
      <w:pPr>
        <w:keepNext/>
        <w:rPr>
          <w:color w:val="0000FF"/>
          <w:szCs w:val="22"/>
        </w:rPr>
      </w:pPr>
    </w:p>
    <w:p w14:paraId="5DA6D63E" w14:textId="1013D607" w:rsidR="004F676D" w:rsidRDefault="0040774C" w:rsidP="004F676D">
      <w:pPr>
        <w:keepNext/>
        <w:jc w:val="center"/>
        <w:rPr>
          <w:noProof/>
          <w:lang w:eastAsia="en-AU"/>
        </w:rPr>
      </w:pPr>
      <w:r>
        <w:rPr>
          <w:noProof/>
          <w:color w:val="0000FF"/>
          <w:szCs w:val="22"/>
        </w:rPr>
        <w:lastRenderedPageBreak/>
        <w:drawing>
          <wp:inline distT="0" distB="0" distL="0" distR="0" wp14:anchorId="7C567695" wp14:editId="5D872F24">
            <wp:extent cx="2948456" cy="3933825"/>
            <wp:effectExtent l="19050" t="19050" r="23495" b="9525"/>
            <wp:docPr id="91209983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flipH="1">
                      <a:off x="0" y="0"/>
                      <a:ext cx="2971807" cy="3964980"/>
                    </a:xfrm>
                    <a:prstGeom prst="rect">
                      <a:avLst/>
                    </a:prstGeom>
                    <a:noFill/>
                    <a:ln w="3175">
                      <a:solidFill>
                        <a:schemeClr val="tx1"/>
                      </a:solidFill>
                    </a:ln>
                  </pic:spPr>
                </pic:pic>
              </a:graphicData>
            </a:graphic>
          </wp:inline>
        </w:drawing>
      </w:r>
      <w:r>
        <w:rPr>
          <w:noProof/>
          <w:color w:val="0000FF"/>
          <w:szCs w:val="22"/>
        </w:rPr>
        <w:drawing>
          <wp:inline distT="0" distB="0" distL="0" distR="0" wp14:anchorId="3F644825" wp14:editId="2BBF1B4D">
            <wp:extent cx="2948456" cy="3933825"/>
            <wp:effectExtent l="19050" t="19050" r="23495" b="9525"/>
            <wp:docPr id="193289818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991032" cy="3990630"/>
                    </a:xfrm>
                    <a:prstGeom prst="rect">
                      <a:avLst/>
                    </a:prstGeom>
                    <a:noFill/>
                    <a:ln w="3175">
                      <a:solidFill>
                        <a:schemeClr val="tx1"/>
                      </a:solidFill>
                    </a:ln>
                  </pic:spPr>
                </pic:pic>
              </a:graphicData>
            </a:graphic>
          </wp:inline>
        </w:drawing>
      </w:r>
    </w:p>
    <w:p w14:paraId="1AF54A63" w14:textId="77777777" w:rsidR="004F676D" w:rsidRDefault="004F676D" w:rsidP="004F676D">
      <w:pPr>
        <w:keepNext/>
        <w:rPr>
          <w:noProof/>
          <w:lang w:eastAsia="en-AU"/>
        </w:rPr>
      </w:pPr>
    </w:p>
    <w:p w14:paraId="22FDDA94" w14:textId="70B15215" w:rsidR="001637E0" w:rsidRDefault="0040774C" w:rsidP="004F676D">
      <w:pPr>
        <w:keepNext/>
        <w:jc w:val="center"/>
        <w:rPr>
          <w:color w:val="0000FF"/>
          <w:szCs w:val="22"/>
        </w:rPr>
      </w:pPr>
      <w:r>
        <w:rPr>
          <w:noProof/>
          <w:lang w:eastAsia="en-AU"/>
        </w:rPr>
        <w:drawing>
          <wp:inline distT="0" distB="0" distL="0" distR="0" wp14:anchorId="7615EA30" wp14:editId="5E7C5E11">
            <wp:extent cx="3001628" cy="4000500"/>
            <wp:effectExtent l="19050" t="19050" r="27940" b="19050"/>
            <wp:docPr id="2079108944" name="Picture 3" descr="A steering wheel on a boa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9108944" name="Picture 3" descr="A steering wheel on a boat&#10;&#10;AI-generated content may be incorrect."/>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47520" cy="4061664"/>
                    </a:xfrm>
                    <a:prstGeom prst="rect">
                      <a:avLst/>
                    </a:prstGeom>
                    <a:noFill/>
                    <a:ln w="3175">
                      <a:solidFill>
                        <a:schemeClr val="tx1"/>
                      </a:solidFill>
                    </a:ln>
                  </pic:spPr>
                </pic:pic>
              </a:graphicData>
            </a:graphic>
          </wp:inline>
        </w:drawing>
      </w:r>
    </w:p>
    <w:p w14:paraId="57D4CFA5" w14:textId="77777777" w:rsidR="001424C8" w:rsidRDefault="001424C8" w:rsidP="004F676D">
      <w:pPr>
        <w:keepNext/>
        <w:rPr>
          <w:color w:val="0000FF"/>
          <w:szCs w:val="22"/>
        </w:rPr>
      </w:pPr>
    </w:p>
    <w:p w14:paraId="01698531" w14:textId="77777777" w:rsidR="001C1AE4" w:rsidRPr="008F23AF" w:rsidRDefault="001C1AE4" w:rsidP="001637E0">
      <w:pPr>
        <w:rPr>
          <w:color w:val="0000FF"/>
          <w:szCs w:val="22"/>
        </w:rPr>
      </w:pPr>
    </w:p>
    <w:p w14:paraId="7FB71E07" w14:textId="77777777" w:rsidR="001637E0" w:rsidRPr="00610552" w:rsidRDefault="001637E0" w:rsidP="001637E0">
      <w:pPr>
        <w:rPr>
          <w:szCs w:val="22"/>
        </w:rPr>
      </w:pPr>
    </w:p>
    <w:p w14:paraId="296DF5D1" w14:textId="77777777" w:rsidR="004F676D" w:rsidRDefault="004F676D">
      <w:pPr>
        <w:jc w:val="left"/>
        <w:rPr>
          <w:b/>
          <w:kern w:val="28"/>
          <w:sz w:val="24"/>
        </w:rPr>
      </w:pPr>
      <w:bookmarkStart w:id="3" w:name="_Toc315782444"/>
      <w:bookmarkStart w:id="4" w:name="_Ref396129409"/>
      <w:r>
        <w:br w:type="page"/>
      </w:r>
    </w:p>
    <w:p w14:paraId="2F07FC13" w14:textId="3A494F24" w:rsidR="001637E0" w:rsidRPr="00C45FD2" w:rsidRDefault="001637E0" w:rsidP="00E50732">
      <w:pPr>
        <w:pStyle w:val="Heading1"/>
      </w:pPr>
      <w:bookmarkStart w:id="5" w:name="_Toc199485964"/>
      <w:r>
        <w:lastRenderedPageBreak/>
        <w:t>I</w:t>
      </w:r>
      <w:r w:rsidRPr="00C45FD2">
        <w:t>NSPECTION</w:t>
      </w:r>
      <w:bookmarkEnd w:id="3"/>
      <w:r>
        <w:t xml:space="preserve"> OF ITEM</w:t>
      </w:r>
      <w:bookmarkEnd w:id="4"/>
      <w:bookmarkEnd w:id="5"/>
    </w:p>
    <w:p w14:paraId="256BC607" w14:textId="3FC2BFF6" w:rsidR="000B1296" w:rsidRPr="00E50732" w:rsidRDefault="000B1296" w:rsidP="000B1296">
      <w:pPr>
        <w:rPr>
          <w:szCs w:val="22"/>
        </w:rPr>
      </w:pPr>
      <w:r w:rsidRPr="00E50732">
        <w:rPr>
          <w:szCs w:val="22"/>
        </w:rPr>
        <w:t xml:space="preserve">The Tenderer may inspect the Item as per the following instructions. It is strongly recommended that you inspect the Item. </w:t>
      </w:r>
    </w:p>
    <w:p w14:paraId="3298B48A" w14:textId="77777777" w:rsidR="000B1296" w:rsidRPr="00E50732" w:rsidRDefault="000B1296" w:rsidP="000B1296">
      <w:pPr>
        <w:rPr>
          <w:szCs w:val="22"/>
        </w:rPr>
      </w:pP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27"/>
        <w:gridCol w:w="7363"/>
      </w:tblGrid>
      <w:tr w:rsidR="00E50732" w:rsidRPr="00E50732" w14:paraId="642ACB56" w14:textId="77777777" w:rsidTr="00E50732">
        <w:trPr>
          <w:trHeight w:val="522"/>
        </w:trPr>
        <w:tc>
          <w:tcPr>
            <w:tcW w:w="2427" w:type="dxa"/>
            <w:shd w:val="clear" w:color="auto" w:fill="auto"/>
            <w:vAlign w:val="center"/>
          </w:tcPr>
          <w:p w14:paraId="2752DC3D" w14:textId="77777777" w:rsidR="000B1296" w:rsidRPr="00E50732" w:rsidRDefault="000B1296" w:rsidP="008C32DA">
            <w:pPr>
              <w:rPr>
                <w:szCs w:val="22"/>
              </w:rPr>
            </w:pPr>
            <w:r w:rsidRPr="00E50732">
              <w:rPr>
                <w:szCs w:val="22"/>
              </w:rPr>
              <w:t>Status:</w:t>
            </w:r>
          </w:p>
        </w:tc>
        <w:tc>
          <w:tcPr>
            <w:tcW w:w="7363" w:type="dxa"/>
            <w:shd w:val="clear" w:color="auto" w:fill="auto"/>
            <w:vAlign w:val="center"/>
          </w:tcPr>
          <w:p w14:paraId="30D7DC4A" w14:textId="77777777" w:rsidR="000B1296" w:rsidRPr="00E50732" w:rsidRDefault="000B1296" w:rsidP="008C32DA">
            <w:pPr>
              <w:rPr>
                <w:szCs w:val="22"/>
              </w:rPr>
            </w:pPr>
            <w:r w:rsidRPr="00E50732">
              <w:rPr>
                <w:szCs w:val="22"/>
              </w:rPr>
              <w:t xml:space="preserve">Non-Mandatory </w:t>
            </w:r>
          </w:p>
        </w:tc>
      </w:tr>
      <w:tr w:rsidR="00E50732" w:rsidRPr="00E50732" w14:paraId="62C6642B" w14:textId="77777777" w:rsidTr="00E50732">
        <w:trPr>
          <w:trHeight w:val="878"/>
        </w:trPr>
        <w:tc>
          <w:tcPr>
            <w:tcW w:w="2427" w:type="dxa"/>
            <w:shd w:val="clear" w:color="auto" w:fill="auto"/>
            <w:vAlign w:val="center"/>
          </w:tcPr>
          <w:p w14:paraId="58C794E2" w14:textId="77777777" w:rsidR="000B1296" w:rsidRPr="00E50732" w:rsidRDefault="000B1296" w:rsidP="008C32DA">
            <w:pPr>
              <w:rPr>
                <w:szCs w:val="22"/>
              </w:rPr>
            </w:pPr>
            <w:r w:rsidRPr="00E50732">
              <w:rPr>
                <w:szCs w:val="22"/>
              </w:rPr>
              <w:t>Date/s Time/s:</w:t>
            </w:r>
          </w:p>
        </w:tc>
        <w:tc>
          <w:tcPr>
            <w:tcW w:w="7363" w:type="dxa"/>
            <w:shd w:val="clear" w:color="auto" w:fill="auto"/>
            <w:vAlign w:val="center"/>
          </w:tcPr>
          <w:p w14:paraId="384331E0" w14:textId="77777777" w:rsidR="00941E61" w:rsidRDefault="00941E61" w:rsidP="004F676D">
            <w:pPr>
              <w:spacing w:before="240"/>
              <w:rPr>
                <w:szCs w:val="22"/>
              </w:rPr>
            </w:pPr>
            <w:r w:rsidRPr="00941E61">
              <w:rPr>
                <w:szCs w:val="22"/>
              </w:rPr>
              <w:t>T</w:t>
            </w:r>
            <w:r>
              <w:rPr>
                <w:szCs w:val="22"/>
              </w:rPr>
              <w:t xml:space="preserve">he following session </w:t>
            </w:r>
            <w:r w:rsidRPr="00941E61">
              <w:rPr>
                <w:szCs w:val="22"/>
              </w:rPr>
              <w:t>will be made available for inspections by appointment</w:t>
            </w:r>
            <w:r>
              <w:rPr>
                <w:szCs w:val="22"/>
              </w:rPr>
              <w:t>:</w:t>
            </w:r>
          </w:p>
          <w:p w14:paraId="04DD3093" w14:textId="693F1E08" w:rsidR="00941E61" w:rsidRPr="00941E61" w:rsidRDefault="00941E61">
            <w:pPr>
              <w:pStyle w:val="ListParagraph"/>
              <w:numPr>
                <w:ilvl w:val="0"/>
                <w:numId w:val="48"/>
              </w:numPr>
              <w:rPr>
                <w:rFonts w:ascii="Arial" w:eastAsia="Times New Roman" w:hAnsi="Arial" w:cs="Times New Roman"/>
              </w:rPr>
            </w:pPr>
            <w:r w:rsidRPr="00E01A67">
              <w:rPr>
                <w:rFonts w:ascii="Arial" w:eastAsia="Times New Roman" w:hAnsi="Arial" w:cs="Times New Roman"/>
                <w:b/>
                <w:bCs/>
              </w:rPr>
              <w:t xml:space="preserve">10am Wednesday </w:t>
            </w:r>
            <w:r w:rsidR="00C53639">
              <w:rPr>
                <w:rFonts w:ascii="Arial" w:eastAsia="Times New Roman" w:hAnsi="Arial" w:cs="Times New Roman"/>
                <w:b/>
                <w:bCs/>
              </w:rPr>
              <w:t>11</w:t>
            </w:r>
            <w:r w:rsidRPr="00E01A67">
              <w:rPr>
                <w:rFonts w:ascii="Arial" w:eastAsia="Times New Roman" w:hAnsi="Arial" w:cs="Times New Roman"/>
                <w:b/>
                <w:bCs/>
              </w:rPr>
              <w:t xml:space="preserve"> June 2025</w:t>
            </w:r>
            <w:r w:rsidRPr="00941E61">
              <w:rPr>
                <w:rFonts w:ascii="Arial" w:eastAsia="Times New Roman" w:hAnsi="Arial" w:cs="Times New Roman"/>
              </w:rPr>
              <w:t xml:space="preserve">. </w:t>
            </w:r>
          </w:p>
          <w:p w14:paraId="7BA7787E" w14:textId="75A9503B" w:rsidR="000B1296" w:rsidRPr="004F676D" w:rsidRDefault="00941E61" w:rsidP="004F676D">
            <w:pPr>
              <w:spacing w:after="240"/>
              <w:rPr>
                <w:rFonts w:cs="Arial"/>
                <w:szCs w:val="22"/>
              </w:rPr>
            </w:pPr>
            <w:r w:rsidRPr="003A2DC7">
              <w:rPr>
                <w:rFonts w:cs="Arial"/>
                <w:szCs w:val="22"/>
              </w:rPr>
              <w:t xml:space="preserve">Please contact the Contact Officer listed on the front cover of the </w:t>
            </w:r>
            <w:r>
              <w:rPr>
                <w:rFonts w:cs="Arial"/>
                <w:szCs w:val="22"/>
              </w:rPr>
              <w:t>RFT</w:t>
            </w:r>
            <w:r w:rsidRPr="003A2DC7">
              <w:rPr>
                <w:rFonts w:cs="Arial"/>
                <w:szCs w:val="22"/>
              </w:rPr>
              <w:t xml:space="preserve"> to make an appointment within the time</w:t>
            </w:r>
            <w:r>
              <w:rPr>
                <w:rFonts w:cs="Arial"/>
                <w:szCs w:val="22"/>
              </w:rPr>
              <w:t>/</w:t>
            </w:r>
            <w:r w:rsidRPr="003A2DC7">
              <w:rPr>
                <w:rFonts w:cs="Arial"/>
                <w:szCs w:val="22"/>
              </w:rPr>
              <w:t>date listed above</w:t>
            </w:r>
            <w:r w:rsidR="00C7540A">
              <w:rPr>
                <w:rFonts w:cs="Arial"/>
                <w:szCs w:val="22"/>
              </w:rPr>
              <w:t xml:space="preserve"> before COB Tue</w:t>
            </w:r>
            <w:r w:rsidR="00A84971">
              <w:rPr>
                <w:rFonts w:cs="Arial"/>
                <w:szCs w:val="22"/>
              </w:rPr>
              <w:t>s</w:t>
            </w:r>
            <w:r w:rsidR="00C7540A">
              <w:rPr>
                <w:rFonts w:cs="Arial"/>
                <w:szCs w:val="22"/>
              </w:rPr>
              <w:t>day 10 June 2025</w:t>
            </w:r>
            <w:r w:rsidR="004F676D">
              <w:rPr>
                <w:rFonts w:cs="Arial"/>
                <w:szCs w:val="22"/>
              </w:rPr>
              <w:t>.</w:t>
            </w:r>
          </w:p>
        </w:tc>
      </w:tr>
      <w:tr w:rsidR="00E50732" w:rsidRPr="00E50732" w14:paraId="54A7C2A0" w14:textId="77777777" w:rsidTr="00E50732">
        <w:trPr>
          <w:trHeight w:val="878"/>
        </w:trPr>
        <w:tc>
          <w:tcPr>
            <w:tcW w:w="2427" w:type="dxa"/>
            <w:shd w:val="clear" w:color="auto" w:fill="auto"/>
            <w:vAlign w:val="center"/>
          </w:tcPr>
          <w:p w14:paraId="6FFDC320" w14:textId="77777777" w:rsidR="000B1296" w:rsidRPr="00E50732" w:rsidRDefault="000B1296" w:rsidP="008C32DA">
            <w:pPr>
              <w:rPr>
                <w:szCs w:val="22"/>
              </w:rPr>
            </w:pPr>
            <w:r w:rsidRPr="00E50732">
              <w:rPr>
                <w:szCs w:val="22"/>
              </w:rPr>
              <w:t>Place:</w:t>
            </w:r>
          </w:p>
        </w:tc>
        <w:tc>
          <w:tcPr>
            <w:tcW w:w="7363" w:type="dxa"/>
            <w:shd w:val="clear" w:color="auto" w:fill="auto"/>
            <w:vAlign w:val="center"/>
          </w:tcPr>
          <w:p w14:paraId="753385FA" w14:textId="4992942A" w:rsidR="000B1296" w:rsidRPr="00E50732" w:rsidRDefault="000B1296" w:rsidP="008C32DA">
            <w:pPr>
              <w:rPr>
                <w:szCs w:val="22"/>
              </w:rPr>
            </w:pPr>
            <w:bookmarkStart w:id="6" w:name="_Hlk179870276"/>
            <w:r w:rsidRPr="00E50732">
              <w:rPr>
                <w:szCs w:val="22"/>
              </w:rPr>
              <w:t xml:space="preserve">The Item is situated </w:t>
            </w:r>
            <w:r w:rsidR="007A6523" w:rsidRPr="00E50732">
              <w:rPr>
                <w:szCs w:val="22"/>
              </w:rPr>
              <w:t xml:space="preserve">in the hardstand area </w:t>
            </w:r>
            <w:r w:rsidRPr="00E50732">
              <w:rPr>
                <w:szCs w:val="22"/>
              </w:rPr>
              <w:t xml:space="preserve">at </w:t>
            </w:r>
            <w:r w:rsidR="007A6523" w:rsidRPr="00E50732">
              <w:rPr>
                <w:szCs w:val="22"/>
              </w:rPr>
              <w:t>Two Rocks Marina Boat Lifting, 1 Pope Street, Two Rocks WA 6037</w:t>
            </w:r>
            <w:bookmarkEnd w:id="6"/>
            <w:r w:rsidR="00E50732" w:rsidRPr="00E50732">
              <w:rPr>
                <w:szCs w:val="22"/>
              </w:rPr>
              <w:t>.</w:t>
            </w:r>
          </w:p>
        </w:tc>
      </w:tr>
      <w:tr w:rsidR="00E50732" w:rsidRPr="00E50732" w14:paraId="377AAF02" w14:textId="77777777" w:rsidTr="00E50732">
        <w:trPr>
          <w:trHeight w:val="1037"/>
        </w:trPr>
        <w:tc>
          <w:tcPr>
            <w:tcW w:w="2427" w:type="dxa"/>
            <w:shd w:val="clear" w:color="auto" w:fill="auto"/>
            <w:vAlign w:val="center"/>
          </w:tcPr>
          <w:p w14:paraId="42E2693D" w14:textId="77777777" w:rsidR="000B1296" w:rsidRPr="00E50732" w:rsidRDefault="000B1296" w:rsidP="008C32DA">
            <w:pPr>
              <w:rPr>
                <w:szCs w:val="22"/>
              </w:rPr>
            </w:pPr>
            <w:r w:rsidRPr="00E50732">
              <w:rPr>
                <w:szCs w:val="22"/>
              </w:rPr>
              <w:t>Special Instructions:</w:t>
            </w:r>
          </w:p>
        </w:tc>
        <w:tc>
          <w:tcPr>
            <w:tcW w:w="7363" w:type="dxa"/>
            <w:shd w:val="clear" w:color="auto" w:fill="auto"/>
            <w:vAlign w:val="center"/>
          </w:tcPr>
          <w:p w14:paraId="02EC1F55" w14:textId="330D4344" w:rsidR="00941E61" w:rsidRPr="00E50732" w:rsidRDefault="000B1296" w:rsidP="008C32DA">
            <w:pPr>
              <w:rPr>
                <w:szCs w:val="22"/>
              </w:rPr>
            </w:pPr>
            <w:r w:rsidRPr="00E50732">
              <w:rPr>
                <w:szCs w:val="22"/>
              </w:rPr>
              <w:t xml:space="preserve">Inspection of the Item is not mandatory, however, when determining </w:t>
            </w:r>
            <w:proofErr w:type="gramStart"/>
            <w:r w:rsidRPr="00E50732">
              <w:rPr>
                <w:szCs w:val="22"/>
              </w:rPr>
              <w:t>whether or not</w:t>
            </w:r>
            <w:proofErr w:type="gramEnd"/>
            <w:r w:rsidRPr="00E50732">
              <w:rPr>
                <w:szCs w:val="22"/>
              </w:rPr>
              <w:t xml:space="preserve"> to undertake an inspection of the Item, the Tenderer should </w:t>
            </w:r>
            <w:proofErr w:type="gramStart"/>
            <w:r w:rsidRPr="00E50732">
              <w:rPr>
                <w:szCs w:val="22"/>
              </w:rPr>
              <w:t>take into account</w:t>
            </w:r>
            <w:proofErr w:type="gramEnd"/>
            <w:r w:rsidRPr="00E50732">
              <w:rPr>
                <w:szCs w:val="22"/>
              </w:rPr>
              <w:t xml:space="preserve"> the conditions set forth in Part One, Clause 4.12 (c).</w:t>
            </w:r>
          </w:p>
        </w:tc>
      </w:tr>
    </w:tbl>
    <w:p w14:paraId="1D2812F3" w14:textId="77777777" w:rsidR="000B1296" w:rsidRPr="00610552" w:rsidRDefault="000B1296" w:rsidP="001637E0">
      <w:pPr>
        <w:rPr>
          <w:caps/>
          <w:color w:val="0000FF"/>
          <w:szCs w:val="22"/>
        </w:rPr>
      </w:pPr>
    </w:p>
    <w:p w14:paraId="7CB25D1C" w14:textId="77777777" w:rsidR="001637E0" w:rsidRPr="00610552" w:rsidRDefault="001637E0" w:rsidP="001637E0">
      <w:pPr>
        <w:rPr>
          <w:szCs w:val="22"/>
        </w:rPr>
      </w:pPr>
    </w:p>
    <w:p w14:paraId="61AAF47B" w14:textId="77777777" w:rsidR="001637E0" w:rsidRPr="00C45FD2" w:rsidRDefault="001637E0" w:rsidP="001637E0">
      <w:pPr>
        <w:pStyle w:val="Heading2"/>
      </w:pPr>
      <w:bookmarkStart w:id="7" w:name="_Toc315782448"/>
      <w:r w:rsidRPr="00C45FD2">
        <w:t>Contact Officer for enquiries and clarification</w:t>
      </w:r>
      <w:bookmarkEnd w:id="7"/>
      <w:r w:rsidRPr="00C45FD2">
        <w:t xml:space="preserve"> </w:t>
      </w:r>
    </w:p>
    <w:p w14:paraId="7671EF84" w14:textId="77777777" w:rsidR="001637E0" w:rsidRPr="00610552" w:rsidRDefault="001637E0" w:rsidP="001637E0">
      <w:pPr>
        <w:tabs>
          <w:tab w:val="num" w:pos="284"/>
        </w:tabs>
        <w:rPr>
          <w:szCs w:val="22"/>
        </w:rPr>
      </w:pPr>
    </w:p>
    <w:p w14:paraId="0BFE9D2F" w14:textId="6EB1B09F" w:rsidR="001637E0" w:rsidRPr="00610552" w:rsidRDefault="001637E0" w:rsidP="001637E0">
      <w:pPr>
        <w:rPr>
          <w:szCs w:val="22"/>
        </w:rPr>
      </w:pPr>
      <w:r w:rsidRPr="00610552">
        <w:rPr>
          <w:szCs w:val="22"/>
        </w:rPr>
        <w:t>Prospective Tenderers should seek clarification from the relevant Contact Officer if they have any questions or issues relating to anything mentioned or referred to in the RFT. Details of the Contact Officers are specified on the front of the RFT. Ideally, enquiries should be in written form (e-</w:t>
      </w:r>
      <w:r w:rsidRPr="0061371D">
        <w:rPr>
          <w:szCs w:val="22"/>
        </w:rPr>
        <w:t>mail is acceptable) and be submitt</w:t>
      </w:r>
      <w:r w:rsidRPr="00C45415">
        <w:rPr>
          <w:szCs w:val="22"/>
        </w:rPr>
        <w:t>ed at least five working days before the Closing Time.</w:t>
      </w:r>
      <w:r w:rsidRPr="0061371D">
        <w:rPr>
          <w:color w:val="0000FF"/>
          <w:szCs w:val="22"/>
        </w:rPr>
        <w:t xml:space="preserve"> </w:t>
      </w:r>
      <w:r w:rsidRPr="0061371D">
        <w:rPr>
          <w:szCs w:val="22"/>
        </w:rPr>
        <w:t>The Department may not be able to</w:t>
      </w:r>
      <w:r w:rsidRPr="00610552">
        <w:rPr>
          <w:szCs w:val="22"/>
        </w:rPr>
        <w:t xml:space="preserve"> respond to enquiries received after the time and date stated above.</w:t>
      </w:r>
    </w:p>
    <w:p w14:paraId="41E0BBDD" w14:textId="77777777" w:rsidR="001637E0" w:rsidRPr="00610552" w:rsidRDefault="001637E0" w:rsidP="001637E0">
      <w:pPr>
        <w:rPr>
          <w:szCs w:val="22"/>
        </w:rPr>
      </w:pPr>
    </w:p>
    <w:p w14:paraId="6593D211" w14:textId="6406962C" w:rsidR="001637E0" w:rsidRPr="00610552" w:rsidRDefault="001637E0" w:rsidP="00E50732">
      <w:pPr>
        <w:spacing w:after="240"/>
        <w:rPr>
          <w:szCs w:val="22"/>
        </w:rPr>
      </w:pPr>
      <w:r w:rsidRPr="00366DD6">
        <w:rPr>
          <w:b/>
          <w:bCs/>
          <w:szCs w:val="22"/>
        </w:rPr>
        <w:t>NB</w:t>
      </w:r>
      <w:r w:rsidR="00366DD6" w:rsidRPr="00366DD6">
        <w:rPr>
          <w:b/>
          <w:bCs/>
          <w:szCs w:val="22"/>
        </w:rPr>
        <w:t>:</w:t>
      </w:r>
      <w:r w:rsidRPr="00366DD6">
        <w:rPr>
          <w:b/>
          <w:bCs/>
          <w:szCs w:val="22"/>
        </w:rPr>
        <w:t xml:space="preserve"> </w:t>
      </w:r>
      <w:r w:rsidRPr="00BC588D">
        <w:rPr>
          <w:szCs w:val="22"/>
        </w:rPr>
        <w:t xml:space="preserve">Unauthorised communication with other employees of the Department may lead to your Tender being excluded from consideration by the </w:t>
      </w:r>
      <w:r>
        <w:rPr>
          <w:szCs w:val="22"/>
        </w:rPr>
        <w:t>Department</w:t>
      </w:r>
      <w:r w:rsidRPr="00BC588D">
        <w:rPr>
          <w:szCs w:val="22"/>
        </w:rPr>
        <w:t>.</w:t>
      </w:r>
    </w:p>
    <w:p w14:paraId="72EECCA2" w14:textId="77777777" w:rsidR="001637E0" w:rsidRDefault="001637E0" w:rsidP="001637E0">
      <w:pPr>
        <w:rPr>
          <w:szCs w:val="22"/>
        </w:rPr>
      </w:pPr>
    </w:p>
    <w:p w14:paraId="4E2D69B9" w14:textId="77777777" w:rsidR="001637E0" w:rsidRPr="00FC6230" w:rsidRDefault="001637E0" w:rsidP="00E50732">
      <w:pPr>
        <w:pStyle w:val="Heading1"/>
      </w:pPr>
      <w:bookmarkStart w:id="8" w:name="_Toc199485965"/>
      <w:bookmarkStart w:id="9" w:name="_Hlk122506305"/>
      <w:r w:rsidRPr="00FC6230">
        <w:t>STATEMENT OF BUSINESS ETHICS</w:t>
      </w:r>
      <w:bookmarkEnd w:id="8"/>
    </w:p>
    <w:p w14:paraId="3D857923" w14:textId="77777777" w:rsidR="001637E0" w:rsidRPr="00A603A3" w:rsidRDefault="001637E0" w:rsidP="001637E0">
      <w:pPr>
        <w:pStyle w:val="BodyText"/>
        <w:rPr>
          <w:rFonts w:ascii="Arial" w:hAnsi="Arial" w:cs="Arial"/>
          <w:sz w:val="22"/>
          <w:szCs w:val="22"/>
        </w:rPr>
      </w:pPr>
      <w:r w:rsidRPr="00A603A3">
        <w:rPr>
          <w:rFonts w:ascii="Arial" w:hAnsi="Arial" w:cs="Arial"/>
          <w:sz w:val="22"/>
          <w:szCs w:val="22"/>
        </w:rPr>
        <w:t>A statement has been developed to provide guidance on the standard of conduct and ethics that the Department adheres to in all aspects of business, including what our partners, contractors, subcontractors and suppliers can expect when conducting business with us; and what we expect of those we do business with.</w:t>
      </w:r>
    </w:p>
    <w:p w14:paraId="4484FCEB" w14:textId="77777777" w:rsidR="001637E0" w:rsidRPr="00A603A3" w:rsidRDefault="001637E0" w:rsidP="001637E0">
      <w:pPr>
        <w:pStyle w:val="BodyText"/>
        <w:rPr>
          <w:rFonts w:ascii="Arial" w:hAnsi="Arial" w:cs="Arial"/>
          <w:sz w:val="22"/>
          <w:szCs w:val="22"/>
        </w:rPr>
      </w:pPr>
    </w:p>
    <w:p w14:paraId="3CE7AEF8" w14:textId="77777777" w:rsidR="001637E0" w:rsidRPr="00A603A3" w:rsidRDefault="001637E0" w:rsidP="001637E0">
      <w:pPr>
        <w:pStyle w:val="BodyText"/>
        <w:rPr>
          <w:rFonts w:ascii="Arial" w:hAnsi="Arial" w:cs="Arial"/>
          <w:sz w:val="22"/>
          <w:szCs w:val="22"/>
        </w:rPr>
      </w:pPr>
      <w:r w:rsidRPr="00A603A3">
        <w:rPr>
          <w:rFonts w:ascii="Arial" w:hAnsi="Arial" w:cs="Arial"/>
          <w:sz w:val="22"/>
          <w:szCs w:val="22"/>
        </w:rPr>
        <w:t>The statement can be found on the Department of Transport website:</w:t>
      </w:r>
    </w:p>
    <w:p w14:paraId="1F3033A4" w14:textId="77777777" w:rsidR="001637E0" w:rsidRPr="00A603A3" w:rsidRDefault="001637E0" w:rsidP="001637E0">
      <w:pPr>
        <w:pStyle w:val="BodyText"/>
        <w:rPr>
          <w:rFonts w:ascii="Arial" w:hAnsi="Arial" w:cs="Arial"/>
          <w:sz w:val="22"/>
          <w:szCs w:val="22"/>
        </w:rPr>
      </w:pPr>
      <w:hyperlink r:id="rId16" w:history="1">
        <w:r w:rsidRPr="00A603A3">
          <w:rPr>
            <w:rStyle w:val="Hyperlink"/>
            <w:rFonts w:ascii="Arial" w:hAnsi="Arial" w:cs="Arial"/>
            <w:sz w:val="22"/>
            <w:szCs w:val="22"/>
          </w:rPr>
          <w:t>Statement of Business Ethics (transport.wa.gov.au)</w:t>
        </w:r>
      </w:hyperlink>
    </w:p>
    <w:bookmarkEnd w:id="9"/>
    <w:p w14:paraId="1739E25D" w14:textId="77777777" w:rsidR="001637E0" w:rsidRDefault="001637E0" w:rsidP="001637E0">
      <w:pPr>
        <w:jc w:val="left"/>
        <w:rPr>
          <w:szCs w:val="22"/>
        </w:rPr>
      </w:pPr>
      <w:r>
        <w:rPr>
          <w:szCs w:val="22"/>
        </w:rPr>
        <w:br w:type="page"/>
      </w:r>
    </w:p>
    <w:p w14:paraId="7E53C43B" w14:textId="77777777" w:rsidR="001637E0" w:rsidRPr="00C45FD2" w:rsidRDefault="001637E0" w:rsidP="001637E0">
      <w:pPr>
        <w:shd w:val="clear" w:color="auto" w:fill="CCFFFF"/>
        <w:jc w:val="center"/>
        <w:rPr>
          <w:b/>
          <w:sz w:val="24"/>
        </w:rPr>
      </w:pPr>
      <w:r w:rsidRPr="00C45FD2">
        <w:rPr>
          <w:b/>
          <w:sz w:val="24"/>
        </w:rPr>
        <w:lastRenderedPageBreak/>
        <w:t>PLEASE READ AND KEEP THIS SECTION</w:t>
      </w:r>
    </w:p>
    <w:p w14:paraId="75712733" w14:textId="77777777" w:rsidR="001637E0" w:rsidRPr="00610552" w:rsidRDefault="001637E0" w:rsidP="001637E0">
      <w:pPr>
        <w:rPr>
          <w:szCs w:val="22"/>
        </w:rPr>
      </w:pPr>
    </w:p>
    <w:p w14:paraId="566A3B4E" w14:textId="77777777" w:rsidR="001637E0" w:rsidRPr="00C45FD2" w:rsidRDefault="001637E0" w:rsidP="00E50732">
      <w:pPr>
        <w:pStyle w:val="Heading1"/>
      </w:pPr>
      <w:bookmarkStart w:id="10" w:name="_Toc199485966"/>
      <w:r w:rsidRPr="00C45FD2">
        <w:t>CONDITIONS OF TENDERING</w:t>
      </w:r>
      <w:bookmarkEnd w:id="10"/>
    </w:p>
    <w:p w14:paraId="44720EAE" w14:textId="77777777" w:rsidR="001637E0" w:rsidRPr="00610552" w:rsidRDefault="001637E0" w:rsidP="001637E0">
      <w:pPr>
        <w:rPr>
          <w:szCs w:val="22"/>
        </w:rPr>
      </w:pPr>
    </w:p>
    <w:p w14:paraId="66A9FFE7" w14:textId="77777777" w:rsidR="001637E0" w:rsidRPr="00C45FD2" w:rsidRDefault="001637E0" w:rsidP="001637E0">
      <w:pPr>
        <w:pStyle w:val="Heading2"/>
      </w:pPr>
      <w:r w:rsidRPr="00C45FD2">
        <w:t>Definitions</w:t>
      </w:r>
    </w:p>
    <w:p w14:paraId="22CB20D4" w14:textId="77777777" w:rsidR="001637E0" w:rsidRPr="00610552" w:rsidRDefault="001637E0" w:rsidP="001637E0">
      <w:pPr>
        <w:rPr>
          <w:szCs w:val="22"/>
        </w:rPr>
      </w:pPr>
    </w:p>
    <w:p w14:paraId="65B72BAC" w14:textId="77777777" w:rsidR="001637E0" w:rsidRPr="00610552" w:rsidRDefault="001637E0" w:rsidP="001637E0">
      <w:pPr>
        <w:rPr>
          <w:szCs w:val="22"/>
        </w:rPr>
      </w:pPr>
      <w:r w:rsidRPr="00610552">
        <w:rPr>
          <w:szCs w:val="22"/>
        </w:rPr>
        <w:t>In this</w:t>
      </w:r>
      <w:r w:rsidRPr="00610552">
        <w:rPr>
          <w:rFonts w:cs="Arial"/>
          <w:szCs w:val="22"/>
        </w:rPr>
        <w:t xml:space="preserve"> RFT</w:t>
      </w:r>
      <w:r w:rsidRPr="00610552">
        <w:rPr>
          <w:szCs w:val="22"/>
        </w:rPr>
        <w:t xml:space="preserve">, except where the context otherwise requires, the words and expressions have the same meanings as they have in the </w:t>
      </w:r>
      <w:r>
        <w:rPr>
          <w:szCs w:val="22"/>
        </w:rPr>
        <w:t>Conditions of Sale.</w:t>
      </w:r>
    </w:p>
    <w:p w14:paraId="3F134A57" w14:textId="77777777" w:rsidR="001637E0" w:rsidRPr="00610552" w:rsidRDefault="001637E0" w:rsidP="001637E0">
      <w:pPr>
        <w:rPr>
          <w:szCs w:val="22"/>
        </w:rPr>
      </w:pPr>
    </w:p>
    <w:p w14:paraId="6217B1D0" w14:textId="77777777" w:rsidR="001637E0" w:rsidRPr="00610552" w:rsidRDefault="001637E0" w:rsidP="001637E0">
      <w:pPr>
        <w:rPr>
          <w:szCs w:val="22"/>
        </w:rPr>
      </w:pPr>
      <w:r w:rsidRPr="00610552">
        <w:rPr>
          <w:szCs w:val="22"/>
        </w:rPr>
        <w:t>The following additional definitions are applicable to the RFT.</w:t>
      </w:r>
    </w:p>
    <w:p w14:paraId="420D59F8" w14:textId="77777777" w:rsidR="001637E0" w:rsidRPr="00610552" w:rsidRDefault="001637E0" w:rsidP="001637E0">
      <w:pPr>
        <w:rPr>
          <w:szCs w:val="22"/>
        </w:rPr>
      </w:pPr>
    </w:p>
    <w:tbl>
      <w:tblPr>
        <w:tblW w:w="9685" w:type="dxa"/>
        <w:tblLayout w:type="fixed"/>
        <w:tblLook w:val="0000" w:firstRow="0" w:lastRow="0" w:firstColumn="0" w:lastColumn="0" w:noHBand="0" w:noVBand="0"/>
      </w:tblPr>
      <w:tblGrid>
        <w:gridCol w:w="2502"/>
        <w:gridCol w:w="7183"/>
      </w:tblGrid>
      <w:tr w:rsidR="001637E0" w:rsidRPr="00C45FD2" w14:paraId="14D0F418" w14:textId="77777777" w:rsidTr="00E50732">
        <w:trPr>
          <w:cantSplit/>
          <w:trHeight w:val="455"/>
        </w:trPr>
        <w:tc>
          <w:tcPr>
            <w:tcW w:w="2502" w:type="dxa"/>
          </w:tcPr>
          <w:p w14:paraId="15415E08" w14:textId="77777777" w:rsidR="001637E0" w:rsidRPr="00610552" w:rsidRDefault="001637E0" w:rsidP="008D1B6F">
            <w:pPr>
              <w:spacing w:before="120"/>
              <w:rPr>
                <w:rFonts w:cs="Arial"/>
                <w:szCs w:val="22"/>
              </w:rPr>
            </w:pPr>
            <w:r w:rsidRPr="00610552">
              <w:rPr>
                <w:rFonts w:cs="Arial"/>
                <w:szCs w:val="22"/>
              </w:rPr>
              <w:t>Addendum</w:t>
            </w:r>
          </w:p>
        </w:tc>
        <w:tc>
          <w:tcPr>
            <w:tcW w:w="7183" w:type="dxa"/>
          </w:tcPr>
          <w:p w14:paraId="07C111B5" w14:textId="77777777" w:rsidR="001637E0" w:rsidRPr="00610552" w:rsidRDefault="001637E0" w:rsidP="008D1B6F">
            <w:pPr>
              <w:numPr>
                <w:ilvl w:val="12"/>
                <w:numId w:val="0"/>
              </w:numPr>
              <w:spacing w:before="120"/>
              <w:rPr>
                <w:rFonts w:cs="Arial"/>
                <w:szCs w:val="22"/>
              </w:rPr>
            </w:pPr>
            <w:r w:rsidRPr="00610552">
              <w:rPr>
                <w:rFonts w:cs="Arial"/>
                <w:szCs w:val="22"/>
              </w:rPr>
              <w:t>means any or all addenda to the RFT.</w:t>
            </w:r>
          </w:p>
        </w:tc>
      </w:tr>
      <w:tr w:rsidR="001637E0" w:rsidRPr="00C45FD2" w14:paraId="64C693E7" w14:textId="77777777" w:rsidTr="00E50732">
        <w:trPr>
          <w:cantSplit/>
          <w:trHeight w:val="455"/>
        </w:trPr>
        <w:tc>
          <w:tcPr>
            <w:tcW w:w="2502" w:type="dxa"/>
          </w:tcPr>
          <w:p w14:paraId="2F30FE0F" w14:textId="77777777" w:rsidR="001637E0" w:rsidRPr="00610552" w:rsidRDefault="001637E0" w:rsidP="008D1B6F">
            <w:pPr>
              <w:numPr>
                <w:ilvl w:val="12"/>
                <w:numId w:val="0"/>
              </w:numPr>
              <w:spacing w:before="120"/>
              <w:rPr>
                <w:rFonts w:cs="Arial"/>
                <w:szCs w:val="22"/>
              </w:rPr>
            </w:pPr>
            <w:r w:rsidRPr="00610552">
              <w:rPr>
                <w:rFonts w:cs="Arial"/>
                <w:szCs w:val="22"/>
              </w:rPr>
              <w:t>Closing Time</w:t>
            </w:r>
          </w:p>
        </w:tc>
        <w:tc>
          <w:tcPr>
            <w:tcW w:w="7183" w:type="dxa"/>
          </w:tcPr>
          <w:p w14:paraId="058F47EA" w14:textId="77777777" w:rsidR="001637E0" w:rsidRPr="00610552" w:rsidRDefault="001637E0" w:rsidP="008D1B6F">
            <w:pPr>
              <w:numPr>
                <w:ilvl w:val="12"/>
                <w:numId w:val="0"/>
              </w:numPr>
              <w:spacing w:before="120"/>
              <w:rPr>
                <w:rFonts w:cs="Arial"/>
                <w:szCs w:val="22"/>
              </w:rPr>
            </w:pPr>
            <w:r w:rsidRPr="00610552">
              <w:rPr>
                <w:rFonts w:cs="Arial"/>
                <w:szCs w:val="22"/>
              </w:rPr>
              <w:t>means the date and time specified on the front of the RFT as the closing time for submission of Tenders.</w:t>
            </w:r>
          </w:p>
        </w:tc>
      </w:tr>
      <w:tr w:rsidR="001637E0" w:rsidRPr="00C45FD2" w14:paraId="43F164FC" w14:textId="77777777" w:rsidTr="00E50732">
        <w:trPr>
          <w:cantSplit/>
          <w:trHeight w:val="455"/>
        </w:trPr>
        <w:tc>
          <w:tcPr>
            <w:tcW w:w="2502" w:type="dxa"/>
          </w:tcPr>
          <w:p w14:paraId="3124F217" w14:textId="77777777" w:rsidR="001637E0" w:rsidRPr="00610552" w:rsidRDefault="001637E0" w:rsidP="008D1B6F">
            <w:pPr>
              <w:numPr>
                <w:ilvl w:val="12"/>
                <w:numId w:val="0"/>
              </w:numPr>
              <w:spacing w:before="120"/>
              <w:jc w:val="left"/>
              <w:rPr>
                <w:rFonts w:cs="Arial"/>
                <w:szCs w:val="22"/>
              </w:rPr>
            </w:pPr>
            <w:r w:rsidRPr="00610552">
              <w:rPr>
                <w:rFonts w:cs="Arial"/>
                <w:szCs w:val="22"/>
              </w:rPr>
              <w:t xml:space="preserve">Conditions of Tendering </w:t>
            </w:r>
          </w:p>
        </w:tc>
        <w:tc>
          <w:tcPr>
            <w:tcW w:w="7183" w:type="dxa"/>
          </w:tcPr>
          <w:p w14:paraId="716828C8" w14:textId="77777777" w:rsidR="001637E0" w:rsidRPr="00610552" w:rsidRDefault="001637E0" w:rsidP="008D1B6F">
            <w:pPr>
              <w:numPr>
                <w:ilvl w:val="12"/>
                <w:numId w:val="0"/>
              </w:numPr>
              <w:spacing w:before="120"/>
              <w:rPr>
                <w:rFonts w:cs="Arial"/>
                <w:dstrike/>
                <w:szCs w:val="22"/>
              </w:rPr>
            </w:pPr>
            <w:r w:rsidRPr="00610552">
              <w:rPr>
                <w:rFonts w:cs="Arial"/>
                <w:szCs w:val="22"/>
              </w:rPr>
              <w:t>means the conditions of tendering set out in the RFT including the additional conditions of tendering.</w:t>
            </w:r>
          </w:p>
        </w:tc>
      </w:tr>
      <w:tr w:rsidR="001637E0" w:rsidRPr="00C45FD2" w14:paraId="7F467E5B" w14:textId="77777777" w:rsidTr="00E50732">
        <w:trPr>
          <w:cantSplit/>
          <w:trHeight w:val="455"/>
        </w:trPr>
        <w:tc>
          <w:tcPr>
            <w:tcW w:w="2502" w:type="dxa"/>
          </w:tcPr>
          <w:p w14:paraId="1EBBF9C8" w14:textId="77777777" w:rsidR="001637E0" w:rsidRPr="00610552" w:rsidRDefault="001637E0" w:rsidP="008D1B6F">
            <w:pPr>
              <w:numPr>
                <w:ilvl w:val="12"/>
                <w:numId w:val="0"/>
              </w:numPr>
              <w:spacing w:before="120"/>
              <w:rPr>
                <w:rFonts w:cs="Arial"/>
                <w:szCs w:val="22"/>
              </w:rPr>
            </w:pPr>
            <w:r w:rsidRPr="00610552">
              <w:rPr>
                <w:rFonts w:cs="Arial"/>
                <w:szCs w:val="22"/>
              </w:rPr>
              <w:t xml:space="preserve">Conditions of </w:t>
            </w:r>
            <w:r>
              <w:rPr>
                <w:rFonts w:cs="Arial"/>
                <w:szCs w:val="22"/>
              </w:rPr>
              <w:t>Sale</w:t>
            </w:r>
          </w:p>
        </w:tc>
        <w:tc>
          <w:tcPr>
            <w:tcW w:w="7183" w:type="dxa"/>
          </w:tcPr>
          <w:p w14:paraId="2C6A2627" w14:textId="77777777" w:rsidR="001637E0" w:rsidRPr="00610552" w:rsidRDefault="001637E0" w:rsidP="008D1B6F">
            <w:pPr>
              <w:numPr>
                <w:ilvl w:val="12"/>
                <w:numId w:val="0"/>
              </w:numPr>
              <w:spacing w:before="120"/>
              <w:rPr>
                <w:rFonts w:cs="Arial"/>
                <w:szCs w:val="22"/>
              </w:rPr>
            </w:pPr>
            <w:r w:rsidRPr="00610552">
              <w:rPr>
                <w:rFonts w:cs="Arial"/>
                <w:szCs w:val="22"/>
              </w:rPr>
              <w:t xml:space="preserve">means the conditions of </w:t>
            </w:r>
            <w:r>
              <w:rPr>
                <w:rFonts w:cs="Arial"/>
                <w:szCs w:val="22"/>
              </w:rPr>
              <w:t>sale</w:t>
            </w:r>
            <w:r w:rsidRPr="00610552">
              <w:rPr>
                <w:rFonts w:cs="Arial"/>
                <w:szCs w:val="22"/>
              </w:rPr>
              <w:t xml:space="preserve"> set out in the RFT.</w:t>
            </w:r>
          </w:p>
        </w:tc>
      </w:tr>
      <w:tr w:rsidR="001637E0" w:rsidRPr="00C45FD2" w14:paraId="37A6672E" w14:textId="77777777" w:rsidTr="00E50732">
        <w:trPr>
          <w:cantSplit/>
          <w:trHeight w:val="455"/>
        </w:trPr>
        <w:tc>
          <w:tcPr>
            <w:tcW w:w="2502" w:type="dxa"/>
          </w:tcPr>
          <w:p w14:paraId="4E6A613E" w14:textId="77777777" w:rsidR="001637E0" w:rsidRPr="00610552" w:rsidRDefault="001637E0" w:rsidP="008D1B6F">
            <w:pPr>
              <w:numPr>
                <w:ilvl w:val="12"/>
                <w:numId w:val="0"/>
              </w:numPr>
              <w:spacing w:before="120"/>
              <w:rPr>
                <w:rFonts w:cs="Arial"/>
                <w:szCs w:val="22"/>
              </w:rPr>
            </w:pPr>
            <w:r>
              <w:rPr>
                <w:rFonts w:cs="Arial"/>
                <w:szCs w:val="22"/>
              </w:rPr>
              <w:t>Department or DoT</w:t>
            </w:r>
          </w:p>
        </w:tc>
        <w:tc>
          <w:tcPr>
            <w:tcW w:w="7183" w:type="dxa"/>
          </w:tcPr>
          <w:p w14:paraId="62216ED9" w14:textId="77777777" w:rsidR="001637E0" w:rsidRPr="00610552" w:rsidRDefault="001637E0" w:rsidP="008D1B6F">
            <w:pPr>
              <w:numPr>
                <w:ilvl w:val="12"/>
                <w:numId w:val="0"/>
              </w:numPr>
              <w:spacing w:before="120"/>
              <w:rPr>
                <w:rFonts w:cs="Arial"/>
                <w:szCs w:val="22"/>
              </w:rPr>
            </w:pPr>
            <w:r w:rsidRPr="00610552">
              <w:rPr>
                <w:rFonts w:cs="Arial"/>
                <w:szCs w:val="22"/>
              </w:rPr>
              <w:t>means the</w:t>
            </w:r>
            <w:r>
              <w:rPr>
                <w:rFonts w:cs="Arial"/>
                <w:szCs w:val="22"/>
              </w:rPr>
              <w:t xml:space="preserve"> Department of Transport.</w:t>
            </w:r>
          </w:p>
        </w:tc>
      </w:tr>
      <w:tr w:rsidR="001637E0" w:rsidRPr="00C45FD2" w14:paraId="66F8A50A" w14:textId="77777777" w:rsidTr="00E50732">
        <w:trPr>
          <w:cantSplit/>
          <w:trHeight w:val="455"/>
        </w:trPr>
        <w:tc>
          <w:tcPr>
            <w:tcW w:w="2502" w:type="dxa"/>
          </w:tcPr>
          <w:p w14:paraId="05D11C37" w14:textId="77777777" w:rsidR="001637E0" w:rsidRPr="00610552" w:rsidRDefault="001637E0" w:rsidP="008D1B6F">
            <w:pPr>
              <w:widowControl w:val="0"/>
              <w:spacing w:before="120"/>
              <w:rPr>
                <w:rFonts w:cs="Arial"/>
                <w:szCs w:val="22"/>
              </w:rPr>
            </w:pPr>
            <w:r w:rsidRPr="00610552">
              <w:rPr>
                <w:rFonts w:cs="Arial"/>
                <w:szCs w:val="22"/>
              </w:rPr>
              <w:t>RFT</w:t>
            </w:r>
          </w:p>
        </w:tc>
        <w:tc>
          <w:tcPr>
            <w:tcW w:w="7183" w:type="dxa"/>
          </w:tcPr>
          <w:p w14:paraId="42342EEA" w14:textId="77777777" w:rsidR="001637E0" w:rsidRPr="00610552" w:rsidRDefault="001637E0" w:rsidP="008D1B6F">
            <w:pPr>
              <w:widowControl w:val="0"/>
              <w:spacing w:before="120"/>
              <w:rPr>
                <w:rFonts w:cs="Arial"/>
                <w:szCs w:val="22"/>
              </w:rPr>
            </w:pPr>
            <w:r>
              <w:rPr>
                <w:rFonts w:cs="Arial"/>
                <w:szCs w:val="22"/>
              </w:rPr>
              <w:t>means the request for</w:t>
            </w:r>
            <w:r w:rsidRPr="00610552">
              <w:rPr>
                <w:rFonts w:cs="Arial"/>
                <w:szCs w:val="22"/>
              </w:rPr>
              <w:t xml:space="preserve"> tender</w:t>
            </w:r>
            <w:r>
              <w:rPr>
                <w:rFonts w:cs="Arial"/>
                <w:szCs w:val="22"/>
              </w:rPr>
              <w:t xml:space="preserve"> </w:t>
            </w:r>
            <w:r w:rsidRPr="00610552">
              <w:rPr>
                <w:rFonts w:cs="Arial"/>
                <w:szCs w:val="22"/>
              </w:rPr>
              <w:t xml:space="preserve">including all the documents mentioned or referred to and forming part of the RFT and any Addendum. </w:t>
            </w:r>
          </w:p>
        </w:tc>
      </w:tr>
      <w:tr w:rsidR="001637E0" w:rsidRPr="00C45FD2" w14:paraId="0E3E7346" w14:textId="77777777" w:rsidTr="00E50732">
        <w:trPr>
          <w:cantSplit/>
          <w:trHeight w:val="455"/>
        </w:trPr>
        <w:tc>
          <w:tcPr>
            <w:tcW w:w="2502" w:type="dxa"/>
          </w:tcPr>
          <w:p w14:paraId="6BE06F42" w14:textId="77777777" w:rsidR="001637E0" w:rsidRPr="00610552" w:rsidRDefault="001637E0" w:rsidP="008D1B6F">
            <w:pPr>
              <w:widowControl w:val="0"/>
              <w:spacing w:before="120"/>
              <w:rPr>
                <w:rFonts w:cs="Arial"/>
                <w:szCs w:val="22"/>
              </w:rPr>
            </w:pPr>
            <w:r>
              <w:rPr>
                <w:rFonts w:cs="Arial"/>
                <w:szCs w:val="22"/>
              </w:rPr>
              <w:t>Tender</w:t>
            </w:r>
            <w:r w:rsidRPr="00610552">
              <w:rPr>
                <w:rFonts w:cs="Arial"/>
                <w:szCs w:val="22"/>
              </w:rPr>
              <w:t xml:space="preserve"> Number</w:t>
            </w:r>
          </w:p>
        </w:tc>
        <w:tc>
          <w:tcPr>
            <w:tcW w:w="7183" w:type="dxa"/>
          </w:tcPr>
          <w:p w14:paraId="1C193622" w14:textId="77777777" w:rsidR="001637E0" w:rsidRPr="00610552" w:rsidRDefault="001637E0" w:rsidP="008D1B6F">
            <w:pPr>
              <w:widowControl w:val="0"/>
              <w:spacing w:before="120"/>
              <w:rPr>
                <w:rFonts w:cs="Arial"/>
                <w:szCs w:val="22"/>
              </w:rPr>
            </w:pPr>
            <w:r w:rsidRPr="00610552">
              <w:rPr>
                <w:rFonts w:cs="Arial"/>
                <w:szCs w:val="22"/>
              </w:rPr>
              <w:t xml:space="preserve">means the </w:t>
            </w:r>
            <w:r>
              <w:rPr>
                <w:rFonts w:cs="Arial"/>
                <w:szCs w:val="22"/>
              </w:rPr>
              <w:t>tender</w:t>
            </w:r>
            <w:r w:rsidRPr="00610552">
              <w:rPr>
                <w:rFonts w:cs="Arial"/>
                <w:szCs w:val="22"/>
              </w:rPr>
              <w:t xml:space="preserve"> number specified on the front of the RFT.</w:t>
            </w:r>
          </w:p>
        </w:tc>
      </w:tr>
      <w:tr w:rsidR="001637E0" w:rsidRPr="00C45FD2" w14:paraId="295E664B" w14:textId="77777777" w:rsidTr="00E50732">
        <w:trPr>
          <w:cantSplit/>
          <w:trHeight w:val="455"/>
        </w:trPr>
        <w:tc>
          <w:tcPr>
            <w:tcW w:w="2502" w:type="dxa"/>
          </w:tcPr>
          <w:p w14:paraId="0CD8EB65" w14:textId="77777777" w:rsidR="001637E0" w:rsidRPr="00610552" w:rsidRDefault="001637E0" w:rsidP="008D1B6F">
            <w:pPr>
              <w:numPr>
                <w:ilvl w:val="12"/>
                <w:numId w:val="0"/>
              </w:numPr>
              <w:spacing w:before="120"/>
              <w:rPr>
                <w:rFonts w:cs="Arial"/>
                <w:szCs w:val="22"/>
              </w:rPr>
            </w:pPr>
            <w:r w:rsidRPr="00610552">
              <w:rPr>
                <w:rFonts w:cs="Arial"/>
                <w:szCs w:val="22"/>
              </w:rPr>
              <w:t xml:space="preserve">Schedule of </w:t>
            </w:r>
            <w:r>
              <w:rPr>
                <w:rFonts w:cs="Arial"/>
                <w:szCs w:val="22"/>
              </w:rPr>
              <w:t>Prices</w:t>
            </w:r>
          </w:p>
        </w:tc>
        <w:tc>
          <w:tcPr>
            <w:tcW w:w="7183" w:type="dxa"/>
          </w:tcPr>
          <w:p w14:paraId="78CB468C" w14:textId="77777777" w:rsidR="001637E0" w:rsidRPr="00610552" w:rsidRDefault="001637E0" w:rsidP="008D1B6F">
            <w:pPr>
              <w:numPr>
                <w:ilvl w:val="12"/>
                <w:numId w:val="0"/>
              </w:numPr>
              <w:spacing w:before="120"/>
              <w:rPr>
                <w:rFonts w:cs="Arial"/>
                <w:szCs w:val="22"/>
              </w:rPr>
            </w:pPr>
            <w:r w:rsidRPr="00610552">
              <w:rPr>
                <w:rFonts w:cs="Arial"/>
                <w:szCs w:val="22"/>
              </w:rPr>
              <w:t>means the schedule</w:t>
            </w:r>
            <w:r>
              <w:rPr>
                <w:rFonts w:cs="Arial"/>
                <w:szCs w:val="22"/>
              </w:rPr>
              <w:t>/</w:t>
            </w:r>
            <w:r w:rsidRPr="00610552">
              <w:rPr>
                <w:rFonts w:cs="Arial"/>
                <w:szCs w:val="22"/>
              </w:rPr>
              <w:t>s provided by you in accordance with the Tender and/or the schedule</w:t>
            </w:r>
            <w:r>
              <w:rPr>
                <w:rFonts w:cs="Arial"/>
                <w:szCs w:val="22"/>
              </w:rPr>
              <w:t>/</w:t>
            </w:r>
            <w:r w:rsidRPr="00610552">
              <w:rPr>
                <w:rFonts w:cs="Arial"/>
                <w:szCs w:val="22"/>
              </w:rPr>
              <w:t xml:space="preserve">s of </w:t>
            </w:r>
            <w:r>
              <w:rPr>
                <w:rFonts w:cs="Arial"/>
                <w:szCs w:val="22"/>
              </w:rPr>
              <w:t xml:space="preserve">prices </w:t>
            </w:r>
            <w:r w:rsidRPr="00610552">
              <w:rPr>
                <w:rFonts w:cs="Arial"/>
                <w:szCs w:val="22"/>
              </w:rPr>
              <w:t>in the resulting Contract, as the case may be.</w:t>
            </w:r>
          </w:p>
        </w:tc>
      </w:tr>
      <w:tr w:rsidR="001637E0" w:rsidRPr="00C45FD2" w14:paraId="21CF0532" w14:textId="77777777" w:rsidTr="00E50732">
        <w:trPr>
          <w:cantSplit/>
          <w:trHeight w:val="455"/>
        </w:trPr>
        <w:tc>
          <w:tcPr>
            <w:tcW w:w="2502" w:type="dxa"/>
          </w:tcPr>
          <w:p w14:paraId="2587016C" w14:textId="77777777" w:rsidR="001637E0" w:rsidRPr="00610552" w:rsidRDefault="001637E0" w:rsidP="008D1B6F">
            <w:pPr>
              <w:widowControl w:val="0"/>
              <w:spacing w:before="120"/>
              <w:rPr>
                <w:rFonts w:cs="Arial"/>
                <w:szCs w:val="22"/>
              </w:rPr>
            </w:pPr>
            <w:r>
              <w:rPr>
                <w:rFonts w:cs="Arial"/>
                <w:szCs w:val="22"/>
              </w:rPr>
              <w:t>State</w:t>
            </w:r>
          </w:p>
        </w:tc>
        <w:tc>
          <w:tcPr>
            <w:tcW w:w="7183" w:type="dxa"/>
          </w:tcPr>
          <w:p w14:paraId="474E4C39" w14:textId="77777777" w:rsidR="001637E0" w:rsidRPr="00610552" w:rsidRDefault="001637E0" w:rsidP="008D1B6F">
            <w:pPr>
              <w:widowControl w:val="0"/>
              <w:spacing w:before="120"/>
              <w:rPr>
                <w:rFonts w:cs="Arial"/>
                <w:szCs w:val="22"/>
              </w:rPr>
            </w:pPr>
            <w:r>
              <w:rPr>
                <w:rFonts w:cs="Arial"/>
                <w:szCs w:val="22"/>
              </w:rPr>
              <w:t>means the State of Western Australia.</w:t>
            </w:r>
          </w:p>
        </w:tc>
      </w:tr>
      <w:tr w:rsidR="001637E0" w:rsidRPr="00C45FD2" w14:paraId="07850AE9" w14:textId="77777777" w:rsidTr="00E50732">
        <w:trPr>
          <w:cantSplit/>
          <w:trHeight w:val="455"/>
        </w:trPr>
        <w:tc>
          <w:tcPr>
            <w:tcW w:w="2502" w:type="dxa"/>
          </w:tcPr>
          <w:p w14:paraId="1E070484" w14:textId="77777777" w:rsidR="001637E0" w:rsidRPr="00610552" w:rsidRDefault="001637E0" w:rsidP="008D1B6F">
            <w:pPr>
              <w:widowControl w:val="0"/>
              <w:spacing w:before="120"/>
              <w:rPr>
                <w:rFonts w:cs="Arial"/>
                <w:szCs w:val="22"/>
              </w:rPr>
            </w:pPr>
            <w:r w:rsidRPr="00610552">
              <w:rPr>
                <w:rFonts w:cs="Arial"/>
                <w:szCs w:val="22"/>
              </w:rPr>
              <w:t>Tender</w:t>
            </w:r>
          </w:p>
        </w:tc>
        <w:tc>
          <w:tcPr>
            <w:tcW w:w="7183" w:type="dxa"/>
          </w:tcPr>
          <w:p w14:paraId="0E44FC05" w14:textId="77777777" w:rsidR="001637E0" w:rsidRPr="00610552" w:rsidRDefault="001637E0" w:rsidP="008D1B6F">
            <w:pPr>
              <w:widowControl w:val="0"/>
              <w:spacing w:before="120"/>
              <w:rPr>
                <w:rFonts w:cs="Arial"/>
                <w:szCs w:val="22"/>
              </w:rPr>
            </w:pPr>
            <w:r w:rsidRPr="00610552">
              <w:rPr>
                <w:rFonts w:cs="Arial"/>
                <w:szCs w:val="22"/>
              </w:rPr>
              <w:t xml:space="preserve">means the documents constituting a Tenderer's offer to </w:t>
            </w:r>
            <w:r>
              <w:rPr>
                <w:rFonts w:cs="Arial"/>
                <w:szCs w:val="22"/>
              </w:rPr>
              <w:t>purchase</w:t>
            </w:r>
            <w:r w:rsidRPr="00610552">
              <w:rPr>
                <w:rFonts w:cs="Arial"/>
                <w:szCs w:val="22"/>
              </w:rPr>
              <w:t xml:space="preserve"> the </w:t>
            </w:r>
            <w:r>
              <w:rPr>
                <w:rFonts w:cs="Arial"/>
                <w:szCs w:val="22"/>
              </w:rPr>
              <w:t>Item or Items</w:t>
            </w:r>
            <w:r w:rsidRPr="00610552">
              <w:rPr>
                <w:rFonts w:cs="Arial"/>
                <w:szCs w:val="22"/>
              </w:rPr>
              <w:t xml:space="preserve"> under the RFT.</w:t>
            </w:r>
          </w:p>
        </w:tc>
      </w:tr>
      <w:tr w:rsidR="001637E0" w:rsidRPr="00C45FD2" w14:paraId="513E5F7E" w14:textId="77777777" w:rsidTr="00E50732">
        <w:trPr>
          <w:cantSplit/>
          <w:trHeight w:val="455"/>
        </w:trPr>
        <w:tc>
          <w:tcPr>
            <w:tcW w:w="2502" w:type="dxa"/>
          </w:tcPr>
          <w:p w14:paraId="16003DE0" w14:textId="77777777" w:rsidR="001637E0" w:rsidRPr="00610552" w:rsidRDefault="001637E0" w:rsidP="008D1B6F">
            <w:pPr>
              <w:widowControl w:val="0"/>
              <w:spacing w:before="120"/>
              <w:rPr>
                <w:rFonts w:cs="Arial"/>
                <w:szCs w:val="22"/>
              </w:rPr>
            </w:pPr>
            <w:r w:rsidRPr="00610552">
              <w:rPr>
                <w:rFonts w:cs="Arial"/>
                <w:szCs w:val="22"/>
              </w:rPr>
              <w:t>Tenderer or you</w:t>
            </w:r>
          </w:p>
        </w:tc>
        <w:tc>
          <w:tcPr>
            <w:tcW w:w="7183" w:type="dxa"/>
          </w:tcPr>
          <w:p w14:paraId="22527AD1" w14:textId="77777777" w:rsidR="001637E0" w:rsidRPr="00610552" w:rsidRDefault="001637E0" w:rsidP="008D1B6F">
            <w:pPr>
              <w:widowControl w:val="0"/>
              <w:spacing w:before="120"/>
              <w:rPr>
                <w:rFonts w:cs="Arial"/>
                <w:szCs w:val="22"/>
              </w:rPr>
            </w:pPr>
            <w:r w:rsidRPr="00610552">
              <w:rPr>
                <w:rFonts w:cs="Arial"/>
                <w:szCs w:val="22"/>
              </w:rPr>
              <w:t>means the person submitting a Tender.</w:t>
            </w:r>
          </w:p>
        </w:tc>
      </w:tr>
    </w:tbl>
    <w:p w14:paraId="60E24E1F" w14:textId="77777777" w:rsidR="001637E0" w:rsidRDefault="001637E0" w:rsidP="001637E0">
      <w:pPr>
        <w:rPr>
          <w:szCs w:val="22"/>
        </w:rPr>
      </w:pPr>
    </w:p>
    <w:p w14:paraId="64DBE3EF" w14:textId="77777777" w:rsidR="001637E0" w:rsidRPr="00C45FD2" w:rsidRDefault="001637E0" w:rsidP="001637E0">
      <w:pPr>
        <w:pStyle w:val="Heading2"/>
      </w:pPr>
      <w:r w:rsidRPr="00C45FD2">
        <w:t>Interpretation</w:t>
      </w:r>
    </w:p>
    <w:p w14:paraId="62C43E82" w14:textId="77777777" w:rsidR="001637E0" w:rsidRPr="00610552" w:rsidRDefault="001637E0" w:rsidP="001637E0">
      <w:pPr>
        <w:rPr>
          <w:szCs w:val="22"/>
        </w:rPr>
      </w:pPr>
    </w:p>
    <w:p w14:paraId="1D9EF6A4" w14:textId="77777777" w:rsidR="001637E0" w:rsidRPr="00610552" w:rsidRDefault="001637E0" w:rsidP="001637E0">
      <w:pPr>
        <w:rPr>
          <w:szCs w:val="22"/>
        </w:rPr>
      </w:pPr>
      <w:r w:rsidRPr="00610552">
        <w:rPr>
          <w:szCs w:val="22"/>
        </w:rPr>
        <w:t>In this</w:t>
      </w:r>
      <w:r w:rsidRPr="00610552">
        <w:rPr>
          <w:rFonts w:cs="Arial"/>
          <w:szCs w:val="22"/>
        </w:rPr>
        <w:t xml:space="preserve"> RFT</w:t>
      </w:r>
      <w:r w:rsidRPr="00610552">
        <w:rPr>
          <w:szCs w:val="22"/>
        </w:rPr>
        <w:t>, except where the context otherwise requires,</w:t>
      </w:r>
    </w:p>
    <w:p w14:paraId="7668BD41" w14:textId="77777777" w:rsidR="001637E0" w:rsidRPr="00610552" w:rsidRDefault="001637E0">
      <w:pPr>
        <w:numPr>
          <w:ilvl w:val="0"/>
          <w:numId w:val="44"/>
        </w:numPr>
        <w:tabs>
          <w:tab w:val="clear" w:pos="473"/>
          <w:tab w:val="num" w:pos="567"/>
          <w:tab w:val="left" w:pos="737"/>
          <w:tab w:val="left" w:pos="1021"/>
          <w:tab w:val="left" w:pos="1304"/>
          <w:tab w:val="left" w:pos="1588"/>
        </w:tabs>
        <w:spacing w:before="120"/>
        <w:ind w:left="567" w:hanging="567"/>
        <w:rPr>
          <w:szCs w:val="22"/>
        </w:rPr>
      </w:pPr>
      <w:r w:rsidRPr="00610552">
        <w:rPr>
          <w:szCs w:val="22"/>
        </w:rPr>
        <w:t xml:space="preserve">'person' includes an individual, the estate of an individual, a body politic, a corporation, a statutory or other authority, an association or a joint venture (whether incorporated or unincorporated), a partnership and a </w:t>
      </w:r>
      <w:proofErr w:type="gramStart"/>
      <w:r w:rsidRPr="00610552">
        <w:rPr>
          <w:szCs w:val="22"/>
        </w:rPr>
        <w:t>trust;</w:t>
      </w:r>
      <w:proofErr w:type="gramEnd"/>
    </w:p>
    <w:p w14:paraId="2B3151FD" w14:textId="77777777" w:rsidR="001637E0" w:rsidRPr="00610552" w:rsidRDefault="001637E0">
      <w:pPr>
        <w:numPr>
          <w:ilvl w:val="0"/>
          <w:numId w:val="44"/>
        </w:numPr>
        <w:tabs>
          <w:tab w:val="clear" w:pos="473"/>
          <w:tab w:val="num" w:pos="567"/>
          <w:tab w:val="left" w:pos="737"/>
          <w:tab w:val="left" w:pos="1021"/>
          <w:tab w:val="left" w:pos="1304"/>
          <w:tab w:val="left" w:pos="1588"/>
        </w:tabs>
        <w:spacing w:before="120"/>
        <w:ind w:left="567" w:hanging="567"/>
        <w:rPr>
          <w:szCs w:val="22"/>
        </w:rPr>
      </w:pPr>
      <w:r w:rsidRPr="00610552">
        <w:rPr>
          <w:szCs w:val="22"/>
        </w:rPr>
        <w:t xml:space="preserve">'includes' is not a word of </w:t>
      </w:r>
      <w:proofErr w:type="gramStart"/>
      <w:r w:rsidRPr="00610552">
        <w:rPr>
          <w:szCs w:val="22"/>
        </w:rPr>
        <w:t>limitation;</w:t>
      </w:r>
      <w:proofErr w:type="gramEnd"/>
    </w:p>
    <w:p w14:paraId="1E2315A1" w14:textId="77777777" w:rsidR="001637E0" w:rsidRPr="00610552" w:rsidRDefault="001637E0">
      <w:pPr>
        <w:numPr>
          <w:ilvl w:val="0"/>
          <w:numId w:val="44"/>
        </w:numPr>
        <w:tabs>
          <w:tab w:val="clear" w:pos="473"/>
          <w:tab w:val="num" w:pos="567"/>
          <w:tab w:val="left" w:pos="737"/>
          <w:tab w:val="left" w:pos="1021"/>
          <w:tab w:val="left" w:pos="1304"/>
          <w:tab w:val="left" w:pos="1588"/>
        </w:tabs>
        <w:spacing w:before="120"/>
        <w:ind w:left="567" w:hanging="567"/>
        <w:rPr>
          <w:szCs w:val="22"/>
        </w:rPr>
      </w:pPr>
      <w:r w:rsidRPr="00610552">
        <w:rPr>
          <w:szCs w:val="22"/>
        </w:rPr>
        <w:t xml:space="preserve">a reference to Legislative Requirements includes all amendments, re-enactments and replacements to Legislative </w:t>
      </w:r>
      <w:proofErr w:type="gramStart"/>
      <w:r w:rsidRPr="00610552">
        <w:rPr>
          <w:szCs w:val="22"/>
        </w:rPr>
        <w:t>Requirements;</w:t>
      </w:r>
      <w:proofErr w:type="gramEnd"/>
    </w:p>
    <w:p w14:paraId="4301763D" w14:textId="77777777" w:rsidR="001637E0" w:rsidRPr="00610552" w:rsidRDefault="001637E0">
      <w:pPr>
        <w:numPr>
          <w:ilvl w:val="0"/>
          <w:numId w:val="44"/>
        </w:numPr>
        <w:tabs>
          <w:tab w:val="clear" w:pos="473"/>
          <w:tab w:val="num" w:pos="567"/>
          <w:tab w:val="left" w:pos="737"/>
          <w:tab w:val="left" w:pos="1021"/>
          <w:tab w:val="left" w:pos="1304"/>
          <w:tab w:val="left" w:pos="1588"/>
        </w:tabs>
        <w:spacing w:before="120"/>
        <w:ind w:left="567" w:hanging="567"/>
        <w:rPr>
          <w:szCs w:val="22"/>
        </w:rPr>
      </w:pPr>
      <w:r w:rsidRPr="00610552">
        <w:rPr>
          <w:szCs w:val="22"/>
        </w:rPr>
        <w:t xml:space="preserve">if a word is defined, another part of speech or grammatical form of that word has a corresponding meaning; and </w:t>
      </w:r>
    </w:p>
    <w:p w14:paraId="2A21D735" w14:textId="77777777" w:rsidR="001637E0" w:rsidRPr="00610552" w:rsidRDefault="001637E0">
      <w:pPr>
        <w:numPr>
          <w:ilvl w:val="0"/>
          <w:numId w:val="44"/>
        </w:numPr>
        <w:tabs>
          <w:tab w:val="clear" w:pos="473"/>
          <w:tab w:val="num" w:pos="567"/>
          <w:tab w:val="left" w:pos="737"/>
          <w:tab w:val="left" w:pos="1021"/>
          <w:tab w:val="left" w:pos="1304"/>
          <w:tab w:val="left" w:pos="1588"/>
        </w:tabs>
        <w:spacing w:before="120"/>
        <w:ind w:left="567" w:hanging="567"/>
        <w:rPr>
          <w:szCs w:val="22"/>
        </w:rPr>
      </w:pPr>
      <w:r w:rsidRPr="00610552">
        <w:rPr>
          <w:szCs w:val="22"/>
        </w:rPr>
        <w:t>words in the singular include the plural and words in the plural include the singular, according to the requirements of the context.</w:t>
      </w:r>
    </w:p>
    <w:p w14:paraId="6F49C5F2" w14:textId="77777777" w:rsidR="001637E0" w:rsidRDefault="001637E0" w:rsidP="001637E0">
      <w:pPr>
        <w:rPr>
          <w:szCs w:val="22"/>
        </w:rPr>
      </w:pPr>
    </w:p>
    <w:p w14:paraId="7C3BCFDE" w14:textId="77777777" w:rsidR="001637E0" w:rsidRPr="00610552" w:rsidRDefault="001637E0" w:rsidP="001637E0">
      <w:pPr>
        <w:rPr>
          <w:szCs w:val="22"/>
        </w:rPr>
      </w:pPr>
      <w:r>
        <w:rPr>
          <w:szCs w:val="22"/>
        </w:rPr>
        <w:br w:type="page"/>
      </w:r>
    </w:p>
    <w:p w14:paraId="1DA27AB3" w14:textId="77777777" w:rsidR="001637E0" w:rsidRPr="00C45FD2" w:rsidRDefault="001637E0" w:rsidP="001637E0">
      <w:pPr>
        <w:pStyle w:val="Heading2"/>
      </w:pPr>
      <w:r w:rsidRPr="00C45FD2">
        <w:lastRenderedPageBreak/>
        <w:t>Conditions of Tendering</w:t>
      </w:r>
    </w:p>
    <w:p w14:paraId="7D49F306" w14:textId="77777777" w:rsidR="001637E0" w:rsidRPr="00610552" w:rsidRDefault="001637E0" w:rsidP="001637E0">
      <w:pPr>
        <w:rPr>
          <w:szCs w:val="22"/>
        </w:rPr>
      </w:pPr>
    </w:p>
    <w:p w14:paraId="18FD30C2" w14:textId="77777777" w:rsidR="001637E0" w:rsidRPr="00610552" w:rsidRDefault="001637E0" w:rsidP="001637E0">
      <w:pPr>
        <w:rPr>
          <w:szCs w:val="22"/>
        </w:rPr>
      </w:pPr>
      <w:bookmarkStart w:id="11" w:name="_Toc315782442"/>
      <w:r w:rsidRPr="00610552">
        <w:rPr>
          <w:szCs w:val="22"/>
        </w:rPr>
        <w:t>The Conditions of Tendering are the terms and conditions on which the Department will receive and evaluate Tenders. The Conditions of Tendering also specify the criteria against which Tenders will be evaluated.</w:t>
      </w:r>
      <w:bookmarkEnd w:id="11"/>
    </w:p>
    <w:p w14:paraId="44443474" w14:textId="77777777" w:rsidR="001637E0" w:rsidRPr="00610552" w:rsidRDefault="001637E0" w:rsidP="001637E0">
      <w:pPr>
        <w:rPr>
          <w:szCs w:val="22"/>
        </w:rPr>
      </w:pPr>
    </w:p>
    <w:p w14:paraId="079D25E7" w14:textId="77777777" w:rsidR="001637E0" w:rsidRPr="00610552" w:rsidRDefault="001637E0" w:rsidP="001637E0">
      <w:pPr>
        <w:rPr>
          <w:szCs w:val="22"/>
        </w:rPr>
      </w:pPr>
      <w:bookmarkStart w:id="12" w:name="_Toc315782443"/>
      <w:r w:rsidRPr="00610552">
        <w:rPr>
          <w:szCs w:val="22"/>
        </w:rPr>
        <w:t>The Conditions of Tendering set out what information and documents you must provide in your Tender. If you do not provide the required information or documents, the Department may reject your Tender.</w:t>
      </w:r>
      <w:bookmarkEnd w:id="12"/>
      <w:r w:rsidRPr="00610552">
        <w:rPr>
          <w:szCs w:val="22"/>
        </w:rPr>
        <w:t xml:space="preserve"> If you have any doubt as to what you are required to do, please write to or speak to the Contact Officer for tendering enquiries.</w:t>
      </w:r>
    </w:p>
    <w:p w14:paraId="32C3C7A4" w14:textId="77777777" w:rsidR="001637E0" w:rsidRPr="00610552" w:rsidRDefault="001637E0" w:rsidP="001637E0">
      <w:pPr>
        <w:rPr>
          <w:szCs w:val="22"/>
        </w:rPr>
      </w:pPr>
    </w:p>
    <w:p w14:paraId="1BCEA550" w14:textId="77777777" w:rsidR="001637E0" w:rsidRPr="00610552" w:rsidRDefault="001637E0" w:rsidP="001637E0">
      <w:pPr>
        <w:rPr>
          <w:szCs w:val="22"/>
        </w:rPr>
      </w:pPr>
      <w:r w:rsidRPr="00610552">
        <w:rPr>
          <w:szCs w:val="22"/>
        </w:rPr>
        <w:t>It is your responsibility to obtain copies of all documents, including Standards and Codes, mentioned or referred in the RFT. These documents will not be provided by the Department.</w:t>
      </w:r>
    </w:p>
    <w:p w14:paraId="61A8B385" w14:textId="77777777" w:rsidR="001637E0" w:rsidRPr="00610552" w:rsidRDefault="001637E0" w:rsidP="001637E0">
      <w:pPr>
        <w:rPr>
          <w:szCs w:val="22"/>
        </w:rPr>
      </w:pPr>
    </w:p>
    <w:p w14:paraId="1FFBDDC5" w14:textId="77777777" w:rsidR="001637E0" w:rsidRPr="00610552" w:rsidRDefault="001637E0" w:rsidP="001637E0">
      <w:pPr>
        <w:rPr>
          <w:szCs w:val="22"/>
        </w:rPr>
      </w:pPr>
      <w:r w:rsidRPr="00BC588D">
        <w:rPr>
          <w:szCs w:val="22"/>
        </w:rPr>
        <w:t>Participation in any stage of this Tender process, or in relation to any matter concerning the RFT, will be at your sole risk, cost and expense. The Department will not be responsible under any circumstances for any costs or expenses incurred by you in preparing or lodging a Tender or in taking part in the Tender process or taking any action related to the Tender process.</w:t>
      </w:r>
    </w:p>
    <w:p w14:paraId="1C7789FD" w14:textId="77777777" w:rsidR="001637E0" w:rsidRPr="00610552" w:rsidRDefault="001637E0" w:rsidP="001637E0">
      <w:pPr>
        <w:rPr>
          <w:szCs w:val="22"/>
        </w:rPr>
      </w:pPr>
    </w:p>
    <w:p w14:paraId="30F563F6" w14:textId="77777777" w:rsidR="001637E0" w:rsidRDefault="001637E0" w:rsidP="001637E0">
      <w:pPr>
        <w:rPr>
          <w:szCs w:val="22"/>
        </w:rPr>
      </w:pPr>
    </w:p>
    <w:p w14:paraId="51089EEC" w14:textId="77777777" w:rsidR="001637E0" w:rsidRPr="00C45FD2" w:rsidRDefault="001637E0" w:rsidP="001637E0">
      <w:pPr>
        <w:pStyle w:val="Heading2"/>
      </w:pPr>
      <w:bookmarkStart w:id="13" w:name="_Toc315782482"/>
      <w:r w:rsidRPr="00C45FD2">
        <w:t>Validity period of Tender</w:t>
      </w:r>
      <w:bookmarkEnd w:id="13"/>
    </w:p>
    <w:p w14:paraId="52C5934F" w14:textId="77777777" w:rsidR="001637E0" w:rsidRPr="00610552" w:rsidRDefault="001637E0" w:rsidP="001637E0">
      <w:pPr>
        <w:rPr>
          <w:szCs w:val="22"/>
        </w:rPr>
      </w:pPr>
    </w:p>
    <w:p w14:paraId="00B113CC" w14:textId="77777777" w:rsidR="001637E0" w:rsidRPr="006948A7" w:rsidRDefault="001637E0" w:rsidP="001637E0">
      <w:pPr>
        <w:rPr>
          <w:szCs w:val="22"/>
        </w:rPr>
      </w:pPr>
      <w:r w:rsidRPr="006948A7">
        <w:rPr>
          <w:szCs w:val="22"/>
        </w:rPr>
        <w:t>Your Tender shall remai</w:t>
      </w:r>
      <w:r w:rsidRPr="00066B28">
        <w:rPr>
          <w:szCs w:val="22"/>
        </w:rPr>
        <w:t xml:space="preserve">n valid and open for acceptance by the Department for a minimum period of three (3) months. The validity </w:t>
      </w:r>
      <w:r w:rsidRPr="006948A7">
        <w:rPr>
          <w:szCs w:val="22"/>
        </w:rPr>
        <w:t>period shall commence from the Closing Time.</w:t>
      </w:r>
    </w:p>
    <w:p w14:paraId="24512146" w14:textId="77777777" w:rsidR="001637E0" w:rsidRPr="00610552" w:rsidRDefault="001637E0" w:rsidP="001637E0">
      <w:pPr>
        <w:rPr>
          <w:szCs w:val="22"/>
        </w:rPr>
      </w:pPr>
    </w:p>
    <w:p w14:paraId="57763BB1" w14:textId="77777777" w:rsidR="001637E0" w:rsidRDefault="001637E0" w:rsidP="00E50732">
      <w:pPr>
        <w:spacing w:after="240"/>
        <w:rPr>
          <w:szCs w:val="22"/>
        </w:rPr>
      </w:pPr>
      <w:r w:rsidRPr="00610552">
        <w:rPr>
          <w:szCs w:val="22"/>
        </w:rPr>
        <w:t>The minimum period stated above may be extended by the Department if the Department gives you and all other Tenderers notice of the extension of the period.</w:t>
      </w:r>
    </w:p>
    <w:p w14:paraId="6DDCE2A8" w14:textId="77777777" w:rsidR="001637E0" w:rsidRPr="002B3E5D" w:rsidRDefault="001637E0" w:rsidP="001637E0">
      <w:pPr>
        <w:rPr>
          <w:szCs w:val="22"/>
        </w:rPr>
      </w:pPr>
    </w:p>
    <w:p w14:paraId="4DF03806" w14:textId="77777777" w:rsidR="001637E0" w:rsidRPr="002B3E5D" w:rsidRDefault="001637E0" w:rsidP="001637E0">
      <w:pPr>
        <w:pStyle w:val="Heading2"/>
      </w:pPr>
      <w:r w:rsidRPr="002B3E5D">
        <w:t>Electronic transmission of Tenders</w:t>
      </w:r>
    </w:p>
    <w:p w14:paraId="13A214BA" w14:textId="77777777" w:rsidR="001637E0" w:rsidRDefault="001637E0" w:rsidP="001637E0">
      <w:pPr>
        <w:rPr>
          <w:color w:val="FF0000"/>
          <w:sz w:val="24"/>
        </w:rPr>
      </w:pPr>
    </w:p>
    <w:p w14:paraId="4A6B7711" w14:textId="77777777" w:rsidR="00066B28" w:rsidRPr="00FB2BFB" w:rsidRDefault="00066B28" w:rsidP="00066B28">
      <w:pPr>
        <w:pStyle w:val="BodyText"/>
        <w:spacing w:after="240"/>
        <w:rPr>
          <w:rFonts w:ascii="Arial" w:hAnsi="Arial" w:cs="Arial"/>
          <w:sz w:val="22"/>
          <w:szCs w:val="22"/>
        </w:rPr>
      </w:pPr>
      <w:r w:rsidRPr="00FB2BFB">
        <w:rPr>
          <w:rFonts w:ascii="Arial" w:hAnsi="Arial" w:cs="Arial"/>
          <w:sz w:val="22"/>
          <w:szCs w:val="22"/>
        </w:rPr>
        <w:t>The Respondent may submit their Offer electronically by uploading file(s) in an approved format (</w:t>
      </w:r>
      <w:r w:rsidRPr="00FB2BFB">
        <w:rPr>
          <w:rFonts w:ascii="Arial" w:hAnsi="Arial" w:cs="Arial"/>
          <w:b/>
          <w:bCs/>
          <w:sz w:val="22"/>
          <w:szCs w:val="22"/>
        </w:rPr>
        <w:t>TWA Approved File Format</w:t>
      </w:r>
      <w:r w:rsidRPr="00FB2BFB">
        <w:rPr>
          <w:rFonts w:ascii="Arial" w:hAnsi="Arial" w:cs="Arial"/>
          <w:sz w:val="22"/>
          <w:szCs w:val="22"/>
        </w:rPr>
        <w:t xml:space="preserve">) at </w:t>
      </w:r>
      <w:hyperlink r:id="rId17" w:history="1">
        <w:r w:rsidRPr="00FB2BFB">
          <w:rPr>
            <w:rStyle w:val="Hyperlink"/>
            <w:rFonts w:ascii="Arial" w:hAnsi="Arial" w:cs="Arial"/>
            <w:color w:val="auto"/>
            <w:sz w:val="22"/>
            <w:szCs w:val="22"/>
          </w:rPr>
          <w:t>www.tenders.wa.gov.au</w:t>
        </w:r>
      </w:hyperlink>
      <w:r w:rsidRPr="00FB2BFB">
        <w:rPr>
          <w:rFonts w:ascii="Arial" w:hAnsi="Arial" w:cs="Arial"/>
          <w:sz w:val="22"/>
          <w:szCs w:val="22"/>
        </w:rPr>
        <w:t>.</w:t>
      </w:r>
    </w:p>
    <w:p w14:paraId="17C3976D" w14:textId="77777777" w:rsidR="00066B28" w:rsidRPr="00FB2BFB" w:rsidRDefault="00066B28" w:rsidP="00066B28">
      <w:pPr>
        <w:pStyle w:val="BodyText"/>
        <w:spacing w:after="240"/>
        <w:rPr>
          <w:rFonts w:ascii="Arial" w:hAnsi="Arial" w:cs="Arial"/>
          <w:sz w:val="22"/>
          <w:szCs w:val="22"/>
        </w:rPr>
      </w:pPr>
      <w:r w:rsidRPr="00FB2BFB">
        <w:rPr>
          <w:rFonts w:ascii="Arial" w:hAnsi="Arial" w:cs="Arial"/>
          <w:sz w:val="22"/>
          <w:szCs w:val="22"/>
        </w:rPr>
        <w:t>If uploading Offer file(s) at Tenders WA, the Respondent must ensure that:</w:t>
      </w:r>
    </w:p>
    <w:p w14:paraId="4594F8AE" w14:textId="77777777" w:rsidR="00066B28" w:rsidRPr="00FB2BFB" w:rsidRDefault="00066B28">
      <w:pPr>
        <w:pStyle w:val="BodyTextbullet"/>
        <w:widowControl/>
        <w:numPr>
          <w:ilvl w:val="0"/>
          <w:numId w:val="46"/>
        </w:numPr>
        <w:tabs>
          <w:tab w:val="left" w:pos="142"/>
          <w:tab w:val="left" w:pos="567"/>
        </w:tabs>
        <w:ind w:left="567" w:hanging="567"/>
        <w:rPr>
          <w:rStyle w:val="Optional"/>
          <w:rFonts w:cs="Arial"/>
          <w:color w:val="auto"/>
          <w:szCs w:val="22"/>
        </w:rPr>
      </w:pPr>
      <w:r w:rsidRPr="00FB2BFB">
        <w:rPr>
          <w:rStyle w:val="Optional"/>
          <w:rFonts w:cs="Arial"/>
          <w:color w:val="auto"/>
          <w:szCs w:val="22"/>
        </w:rPr>
        <w:t xml:space="preserve">the lodgement is made in accordance with the </w:t>
      </w:r>
      <w:hyperlink r:id="rId18" w:history="1">
        <w:r w:rsidRPr="00FB2BFB">
          <w:rPr>
            <w:rStyle w:val="Hyperlink"/>
            <w:rFonts w:cs="Arial"/>
            <w:color w:val="auto"/>
            <w:szCs w:val="22"/>
          </w:rPr>
          <w:t>Tenders WA Terms of Use</w:t>
        </w:r>
      </w:hyperlink>
      <w:r w:rsidRPr="00FB2BFB">
        <w:rPr>
          <w:rStyle w:val="Optional"/>
          <w:rFonts w:cs="Arial"/>
          <w:color w:val="auto"/>
          <w:szCs w:val="22"/>
        </w:rPr>
        <w:t>;</w:t>
      </w:r>
    </w:p>
    <w:p w14:paraId="7F14FB02" w14:textId="77777777" w:rsidR="00066B28" w:rsidRPr="00FB2BFB" w:rsidRDefault="00066B28">
      <w:pPr>
        <w:pStyle w:val="BodyTextbullet"/>
        <w:widowControl/>
        <w:numPr>
          <w:ilvl w:val="0"/>
          <w:numId w:val="46"/>
        </w:numPr>
        <w:tabs>
          <w:tab w:val="left" w:pos="142"/>
          <w:tab w:val="left" w:pos="567"/>
        </w:tabs>
        <w:ind w:left="567" w:hanging="567"/>
        <w:rPr>
          <w:rStyle w:val="Optional"/>
          <w:rFonts w:cs="Arial"/>
          <w:color w:val="auto"/>
          <w:szCs w:val="22"/>
        </w:rPr>
      </w:pPr>
      <w:r w:rsidRPr="00FB2BFB">
        <w:rPr>
          <w:rStyle w:val="Optional"/>
          <w:rFonts w:cs="Arial"/>
          <w:color w:val="auto"/>
          <w:szCs w:val="22"/>
        </w:rPr>
        <w:t xml:space="preserve">the Respondent is registered on Tenders WA to submit an offer </w:t>
      </w:r>
      <w:proofErr w:type="gramStart"/>
      <w:r w:rsidRPr="00FB2BFB">
        <w:rPr>
          <w:rStyle w:val="Optional"/>
          <w:rFonts w:cs="Arial"/>
          <w:color w:val="auto"/>
          <w:szCs w:val="22"/>
        </w:rPr>
        <w:t>electronically;</w:t>
      </w:r>
      <w:proofErr w:type="gramEnd"/>
    </w:p>
    <w:p w14:paraId="62EE66B9" w14:textId="77777777" w:rsidR="00066B28" w:rsidRPr="00FB2BFB" w:rsidRDefault="00066B28">
      <w:pPr>
        <w:pStyle w:val="BodyTextbullet"/>
        <w:widowControl/>
        <w:numPr>
          <w:ilvl w:val="0"/>
          <w:numId w:val="46"/>
        </w:numPr>
        <w:tabs>
          <w:tab w:val="left" w:pos="142"/>
          <w:tab w:val="left" w:pos="567"/>
        </w:tabs>
        <w:ind w:left="567" w:hanging="567"/>
        <w:rPr>
          <w:rStyle w:val="Optional"/>
          <w:rFonts w:cs="Arial"/>
          <w:color w:val="auto"/>
          <w:szCs w:val="22"/>
        </w:rPr>
      </w:pPr>
      <w:r w:rsidRPr="00FB2BFB">
        <w:rPr>
          <w:rStyle w:val="Optional"/>
          <w:rFonts w:cs="Arial"/>
          <w:color w:val="auto"/>
          <w:szCs w:val="22"/>
        </w:rPr>
        <w:t xml:space="preserve">the Offer is lodged against the correct Request </w:t>
      </w:r>
      <w:proofErr w:type="gramStart"/>
      <w:r w:rsidRPr="00FB2BFB">
        <w:rPr>
          <w:rStyle w:val="Optional"/>
          <w:rFonts w:cs="Arial"/>
          <w:color w:val="auto"/>
          <w:szCs w:val="22"/>
        </w:rPr>
        <w:t>Number;</w:t>
      </w:r>
      <w:proofErr w:type="gramEnd"/>
    </w:p>
    <w:p w14:paraId="6EE7AFBB" w14:textId="77777777" w:rsidR="00066B28" w:rsidRPr="00FB2BFB" w:rsidRDefault="00066B28">
      <w:pPr>
        <w:pStyle w:val="BodyTextbullet"/>
        <w:widowControl/>
        <w:numPr>
          <w:ilvl w:val="0"/>
          <w:numId w:val="46"/>
        </w:numPr>
        <w:tabs>
          <w:tab w:val="left" w:pos="142"/>
          <w:tab w:val="left" w:pos="567"/>
        </w:tabs>
        <w:ind w:left="567" w:hanging="567"/>
        <w:rPr>
          <w:rStyle w:val="Optional"/>
          <w:rFonts w:cs="Arial"/>
          <w:color w:val="auto"/>
          <w:szCs w:val="22"/>
        </w:rPr>
      </w:pPr>
      <w:r w:rsidRPr="00FB2BFB">
        <w:rPr>
          <w:rStyle w:val="Optional"/>
          <w:rFonts w:cs="Arial"/>
          <w:color w:val="auto"/>
          <w:szCs w:val="22"/>
        </w:rPr>
        <w:t xml:space="preserve">each file name is no more than 125 characters in </w:t>
      </w:r>
      <w:proofErr w:type="gramStart"/>
      <w:r w:rsidRPr="00FB2BFB">
        <w:rPr>
          <w:rStyle w:val="Optional"/>
          <w:rFonts w:cs="Arial"/>
          <w:color w:val="auto"/>
          <w:szCs w:val="22"/>
        </w:rPr>
        <w:t>length;</w:t>
      </w:r>
      <w:proofErr w:type="gramEnd"/>
    </w:p>
    <w:p w14:paraId="494D81AF" w14:textId="77777777" w:rsidR="00066B28" w:rsidRPr="00FB2BFB" w:rsidRDefault="00066B28">
      <w:pPr>
        <w:pStyle w:val="BodyTextbullet"/>
        <w:widowControl/>
        <w:numPr>
          <w:ilvl w:val="0"/>
          <w:numId w:val="46"/>
        </w:numPr>
        <w:tabs>
          <w:tab w:val="left" w:pos="142"/>
          <w:tab w:val="left" w:pos="567"/>
        </w:tabs>
        <w:ind w:left="567" w:hanging="567"/>
        <w:rPr>
          <w:rStyle w:val="Optional"/>
          <w:rFonts w:cs="Arial"/>
          <w:color w:val="auto"/>
          <w:szCs w:val="22"/>
        </w:rPr>
      </w:pPr>
      <w:r w:rsidRPr="00FB2BFB">
        <w:rPr>
          <w:rStyle w:val="Optional"/>
          <w:rFonts w:cs="Arial"/>
          <w:color w:val="auto"/>
          <w:szCs w:val="22"/>
        </w:rPr>
        <w:t>each file upload request is equal to or less than 100MB per upload request; and</w:t>
      </w:r>
    </w:p>
    <w:p w14:paraId="3D74EE04" w14:textId="77777777" w:rsidR="00066B28" w:rsidRPr="00FB2BFB" w:rsidRDefault="00066B28">
      <w:pPr>
        <w:pStyle w:val="BodyTextbullet"/>
        <w:widowControl/>
        <w:numPr>
          <w:ilvl w:val="0"/>
          <w:numId w:val="46"/>
        </w:numPr>
        <w:tabs>
          <w:tab w:val="left" w:pos="142"/>
          <w:tab w:val="left" w:pos="567"/>
        </w:tabs>
        <w:spacing w:after="240"/>
        <w:ind w:left="567" w:hanging="567"/>
        <w:rPr>
          <w:rStyle w:val="Optional"/>
          <w:rFonts w:cs="Arial"/>
          <w:color w:val="auto"/>
          <w:szCs w:val="22"/>
        </w:rPr>
      </w:pPr>
      <w:r w:rsidRPr="00FB2BFB">
        <w:rPr>
          <w:rStyle w:val="Optional"/>
          <w:rFonts w:cs="Arial"/>
          <w:color w:val="auto"/>
          <w:szCs w:val="22"/>
        </w:rPr>
        <w:t>each file is uploaded in one of the following TWA Approved File Formats:</w:t>
      </w:r>
    </w:p>
    <w:tbl>
      <w:tblPr>
        <w:tblStyle w:val="TableGrid"/>
        <w:tblW w:w="0" w:type="auto"/>
        <w:tblInd w:w="-5"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3402"/>
        <w:gridCol w:w="1418"/>
        <w:gridCol w:w="3118"/>
        <w:gridCol w:w="1646"/>
      </w:tblGrid>
      <w:tr w:rsidR="00E50732" w:rsidRPr="00E50732" w14:paraId="68700221" w14:textId="77777777" w:rsidTr="003579ED">
        <w:tc>
          <w:tcPr>
            <w:tcW w:w="9584" w:type="dxa"/>
            <w:gridSpan w:val="4"/>
            <w:shd w:val="clear" w:color="auto" w:fill="F2F2F2" w:themeFill="background1" w:themeFillShade="F2"/>
          </w:tcPr>
          <w:p w14:paraId="37AC4F6E" w14:textId="77777777" w:rsidR="00066B28" w:rsidRPr="00E50732" w:rsidRDefault="00066B28" w:rsidP="003579ED">
            <w:pPr>
              <w:pStyle w:val="BodyText"/>
              <w:spacing w:before="60" w:after="60"/>
              <w:jc w:val="center"/>
              <w:rPr>
                <w:rStyle w:val="Optional"/>
                <w:rFonts w:ascii="Arial" w:hAnsi="Arial" w:cs="Arial"/>
                <w:color w:val="auto"/>
                <w:sz w:val="22"/>
                <w:szCs w:val="22"/>
              </w:rPr>
            </w:pPr>
            <w:r w:rsidRPr="00E50732">
              <w:rPr>
                <w:rStyle w:val="OptionalBold"/>
                <w:rFonts w:ascii="Arial" w:eastAsia="Calibri" w:hAnsi="Arial" w:cs="Arial"/>
                <w:color w:val="auto"/>
                <w:sz w:val="22"/>
                <w:szCs w:val="22"/>
              </w:rPr>
              <w:t>TWA Approved File Formats</w:t>
            </w:r>
          </w:p>
        </w:tc>
      </w:tr>
      <w:tr w:rsidR="00FB2BFB" w:rsidRPr="00FB2BFB" w14:paraId="3053641E" w14:textId="77777777" w:rsidTr="00066B28">
        <w:tc>
          <w:tcPr>
            <w:tcW w:w="3402" w:type="dxa"/>
          </w:tcPr>
          <w:p w14:paraId="2C0E9DA8" w14:textId="77777777" w:rsidR="00066B28" w:rsidRPr="00FB2BFB" w:rsidRDefault="00066B28" w:rsidP="003579ED">
            <w:pPr>
              <w:pStyle w:val="BodyText"/>
              <w:rPr>
                <w:rStyle w:val="Optional"/>
                <w:rFonts w:ascii="Arial" w:hAnsi="Arial" w:cs="Arial"/>
                <w:color w:val="auto"/>
                <w:sz w:val="22"/>
                <w:szCs w:val="22"/>
              </w:rPr>
            </w:pPr>
            <w:r w:rsidRPr="00FB2BFB">
              <w:rPr>
                <w:rStyle w:val="Optional"/>
                <w:rFonts w:ascii="Arial" w:hAnsi="Arial" w:cs="Arial"/>
                <w:color w:val="auto"/>
                <w:sz w:val="22"/>
                <w:szCs w:val="22"/>
              </w:rPr>
              <w:t>Adobe Reader File #</w:t>
            </w:r>
          </w:p>
        </w:tc>
        <w:tc>
          <w:tcPr>
            <w:tcW w:w="1418" w:type="dxa"/>
          </w:tcPr>
          <w:p w14:paraId="47C2FE90" w14:textId="77777777" w:rsidR="00066B28" w:rsidRPr="00FB2BFB" w:rsidRDefault="00066B28" w:rsidP="003579ED">
            <w:pPr>
              <w:pStyle w:val="BodyText"/>
              <w:rPr>
                <w:rStyle w:val="Optional"/>
                <w:rFonts w:ascii="Arial" w:hAnsi="Arial" w:cs="Arial"/>
                <w:color w:val="auto"/>
                <w:sz w:val="22"/>
                <w:szCs w:val="22"/>
              </w:rPr>
            </w:pPr>
            <w:r w:rsidRPr="00FB2BFB">
              <w:rPr>
                <w:rStyle w:val="Optional"/>
                <w:rFonts w:ascii="Arial" w:hAnsi="Arial" w:cs="Arial"/>
                <w:color w:val="auto"/>
                <w:sz w:val="22"/>
                <w:szCs w:val="22"/>
              </w:rPr>
              <w:t>.pdf</w:t>
            </w:r>
          </w:p>
        </w:tc>
        <w:tc>
          <w:tcPr>
            <w:tcW w:w="3118" w:type="dxa"/>
          </w:tcPr>
          <w:p w14:paraId="1EACAD8F" w14:textId="77777777" w:rsidR="00066B28" w:rsidRPr="00FB2BFB" w:rsidRDefault="00066B28" w:rsidP="003579ED">
            <w:pPr>
              <w:pStyle w:val="BodyText"/>
              <w:rPr>
                <w:rStyle w:val="Optional"/>
                <w:rFonts w:ascii="Arial" w:hAnsi="Arial" w:cs="Arial"/>
                <w:color w:val="auto"/>
                <w:sz w:val="22"/>
                <w:szCs w:val="22"/>
              </w:rPr>
            </w:pPr>
            <w:r w:rsidRPr="00FB2BFB">
              <w:rPr>
                <w:rStyle w:val="Optional"/>
                <w:rFonts w:ascii="Arial" w:hAnsi="Arial" w:cs="Arial"/>
                <w:color w:val="auto"/>
                <w:sz w:val="22"/>
                <w:szCs w:val="22"/>
              </w:rPr>
              <w:t>Image File</w:t>
            </w:r>
          </w:p>
        </w:tc>
        <w:tc>
          <w:tcPr>
            <w:tcW w:w="1646" w:type="dxa"/>
          </w:tcPr>
          <w:p w14:paraId="618B1938" w14:textId="77777777" w:rsidR="00066B28" w:rsidRPr="00FB2BFB" w:rsidRDefault="00066B28" w:rsidP="003579ED">
            <w:pPr>
              <w:pStyle w:val="BodyText"/>
              <w:rPr>
                <w:rStyle w:val="Optional"/>
                <w:rFonts w:ascii="Arial" w:hAnsi="Arial" w:cs="Arial"/>
                <w:color w:val="auto"/>
                <w:sz w:val="22"/>
                <w:szCs w:val="22"/>
              </w:rPr>
            </w:pPr>
            <w:r w:rsidRPr="00FB2BFB">
              <w:rPr>
                <w:rStyle w:val="Optional"/>
                <w:rFonts w:ascii="Arial" w:hAnsi="Arial" w:cs="Arial"/>
                <w:color w:val="auto"/>
                <w:sz w:val="22"/>
                <w:szCs w:val="22"/>
              </w:rPr>
              <w:t>.jpeg</w:t>
            </w:r>
          </w:p>
        </w:tc>
      </w:tr>
      <w:tr w:rsidR="00FB2BFB" w:rsidRPr="00FB2BFB" w14:paraId="2ECF8C60" w14:textId="77777777" w:rsidTr="00066B28">
        <w:tc>
          <w:tcPr>
            <w:tcW w:w="3402" w:type="dxa"/>
          </w:tcPr>
          <w:p w14:paraId="0A34A686" w14:textId="77777777" w:rsidR="00066B28" w:rsidRPr="00FB2BFB" w:rsidRDefault="00066B28" w:rsidP="003579ED">
            <w:pPr>
              <w:pStyle w:val="BodyText"/>
              <w:rPr>
                <w:rStyle w:val="Optional"/>
                <w:rFonts w:ascii="Arial" w:hAnsi="Arial" w:cs="Arial"/>
                <w:color w:val="auto"/>
                <w:sz w:val="22"/>
                <w:szCs w:val="22"/>
              </w:rPr>
            </w:pPr>
            <w:r w:rsidRPr="00FB2BFB">
              <w:rPr>
                <w:rStyle w:val="Optional"/>
                <w:rFonts w:ascii="Arial" w:hAnsi="Arial" w:cs="Arial"/>
                <w:color w:val="auto"/>
                <w:sz w:val="22"/>
                <w:szCs w:val="22"/>
              </w:rPr>
              <w:t>Microsoft Excel File *</w:t>
            </w:r>
          </w:p>
        </w:tc>
        <w:tc>
          <w:tcPr>
            <w:tcW w:w="1418" w:type="dxa"/>
          </w:tcPr>
          <w:p w14:paraId="20E50B11" w14:textId="77777777" w:rsidR="00066B28" w:rsidRPr="00FB2BFB" w:rsidRDefault="00066B28" w:rsidP="003579ED">
            <w:pPr>
              <w:pStyle w:val="BodyText"/>
              <w:rPr>
                <w:rStyle w:val="Optional"/>
                <w:rFonts w:ascii="Arial" w:hAnsi="Arial" w:cs="Arial"/>
                <w:color w:val="auto"/>
                <w:sz w:val="22"/>
                <w:szCs w:val="22"/>
              </w:rPr>
            </w:pPr>
            <w:r w:rsidRPr="00FB2BFB">
              <w:rPr>
                <w:rStyle w:val="Optional"/>
                <w:rFonts w:ascii="Arial" w:hAnsi="Arial" w:cs="Arial"/>
                <w:color w:val="auto"/>
                <w:sz w:val="22"/>
                <w:szCs w:val="22"/>
              </w:rPr>
              <w:t>.</w:t>
            </w:r>
            <w:proofErr w:type="spellStart"/>
            <w:r w:rsidRPr="00FB2BFB">
              <w:rPr>
                <w:rStyle w:val="Optional"/>
                <w:rFonts w:ascii="Arial" w:hAnsi="Arial" w:cs="Arial"/>
                <w:color w:val="auto"/>
                <w:sz w:val="22"/>
                <w:szCs w:val="22"/>
              </w:rPr>
              <w:t>xls</w:t>
            </w:r>
            <w:proofErr w:type="spellEnd"/>
          </w:p>
        </w:tc>
        <w:tc>
          <w:tcPr>
            <w:tcW w:w="3118" w:type="dxa"/>
          </w:tcPr>
          <w:p w14:paraId="0DE66159" w14:textId="77777777" w:rsidR="00066B28" w:rsidRPr="00FB2BFB" w:rsidRDefault="00066B28" w:rsidP="003579ED">
            <w:pPr>
              <w:pStyle w:val="BodyText"/>
              <w:rPr>
                <w:rStyle w:val="Optional"/>
                <w:rFonts w:ascii="Arial" w:hAnsi="Arial" w:cs="Arial"/>
                <w:color w:val="auto"/>
                <w:sz w:val="22"/>
                <w:szCs w:val="22"/>
              </w:rPr>
            </w:pPr>
            <w:r w:rsidRPr="00FB2BFB">
              <w:rPr>
                <w:rStyle w:val="Optional"/>
                <w:rFonts w:ascii="Arial" w:hAnsi="Arial" w:cs="Arial"/>
                <w:color w:val="auto"/>
                <w:sz w:val="22"/>
                <w:szCs w:val="22"/>
              </w:rPr>
              <w:t>Image File</w:t>
            </w:r>
          </w:p>
        </w:tc>
        <w:tc>
          <w:tcPr>
            <w:tcW w:w="1646" w:type="dxa"/>
          </w:tcPr>
          <w:p w14:paraId="5A314276" w14:textId="77777777" w:rsidR="00066B28" w:rsidRPr="00FB2BFB" w:rsidRDefault="00066B28" w:rsidP="003579ED">
            <w:pPr>
              <w:pStyle w:val="BodyText"/>
              <w:rPr>
                <w:rStyle w:val="Optional"/>
                <w:rFonts w:ascii="Arial" w:hAnsi="Arial" w:cs="Arial"/>
                <w:color w:val="auto"/>
                <w:sz w:val="22"/>
                <w:szCs w:val="22"/>
              </w:rPr>
            </w:pPr>
            <w:r w:rsidRPr="00FB2BFB">
              <w:rPr>
                <w:rStyle w:val="Optional"/>
                <w:rFonts w:ascii="Arial" w:hAnsi="Arial" w:cs="Arial"/>
                <w:color w:val="auto"/>
                <w:sz w:val="22"/>
                <w:szCs w:val="22"/>
              </w:rPr>
              <w:t>.jpg</w:t>
            </w:r>
          </w:p>
        </w:tc>
      </w:tr>
      <w:tr w:rsidR="00FB2BFB" w:rsidRPr="00FB2BFB" w14:paraId="3B8F6D49" w14:textId="77777777" w:rsidTr="00066B28">
        <w:tc>
          <w:tcPr>
            <w:tcW w:w="3402" w:type="dxa"/>
          </w:tcPr>
          <w:p w14:paraId="6B48FABE" w14:textId="77777777" w:rsidR="00066B28" w:rsidRPr="00FB2BFB" w:rsidRDefault="00066B28" w:rsidP="003579ED">
            <w:pPr>
              <w:pStyle w:val="BodyText"/>
              <w:rPr>
                <w:rStyle w:val="Optional"/>
                <w:rFonts w:ascii="Arial" w:hAnsi="Arial" w:cs="Arial"/>
                <w:color w:val="auto"/>
                <w:sz w:val="22"/>
                <w:szCs w:val="22"/>
              </w:rPr>
            </w:pPr>
            <w:r w:rsidRPr="00FB2BFB">
              <w:rPr>
                <w:rStyle w:val="Optional"/>
                <w:rFonts w:ascii="Arial" w:hAnsi="Arial" w:cs="Arial"/>
                <w:color w:val="auto"/>
                <w:sz w:val="22"/>
                <w:szCs w:val="22"/>
              </w:rPr>
              <w:t>Microsoft Excel File *</w:t>
            </w:r>
          </w:p>
        </w:tc>
        <w:tc>
          <w:tcPr>
            <w:tcW w:w="1418" w:type="dxa"/>
          </w:tcPr>
          <w:p w14:paraId="69C829E1" w14:textId="77777777" w:rsidR="00066B28" w:rsidRPr="00FB2BFB" w:rsidRDefault="00066B28" w:rsidP="003579ED">
            <w:pPr>
              <w:pStyle w:val="BodyText"/>
              <w:rPr>
                <w:rStyle w:val="Optional"/>
                <w:rFonts w:ascii="Arial" w:hAnsi="Arial" w:cs="Arial"/>
                <w:color w:val="auto"/>
                <w:sz w:val="22"/>
                <w:szCs w:val="22"/>
              </w:rPr>
            </w:pPr>
            <w:r w:rsidRPr="00FB2BFB">
              <w:rPr>
                <w:rStyle w:val="Optional"/>
                <w:rFonts w:ascii="Arial" w:hAnsi="Arial" w:cs="Arial"/>
                <w:color w:val="auto"/>
                <w:sz w:val="22"/>
                <w:szCs w:val="22"/>
              </w:rPr>
              <w:t>.xlsx</w:t>
            </w:r>
          </w:p>
        </w:tc>
        <w:tc>
          <w:tcPr>
            <w:tcW w:w="3118" w:type="dxa"/>
          </w:tcPr>
          <w:p w14:paraId="3EFB9B71" w14:textId="77777777" w:rsidR="00066B28" w:rsidRPr="00FB2BFB" w:rsidRDefault="00066B28" w:rsidP="003579ED">
            <w:pPr>
              <w:pStyle w:val="BodyText"/>
              <w:rPr>
                <w:rStyle w:val="Optional"/>
                <w:rFonts w:ascii="Arial" w:hAnsi="Arial" w:cs="Arial"/>
                <w:color w:val="auto"/>
                <w:sz w:val="22"/>
                <w:szCs w:val="22"/>
              </w:rPr>
            </w:pPr>
            <w:r w:rsidRPr="00FB2BFB">
              <w:rPr>
                <w:rStyle w:val="Optional"/>
                <w:rFonts w:ascii="Arial" w:hAnsi="Arial" w:cs="Arial"/>
                <w:color w:val="auto"/>
                <w:sz w:val="22"/>
                <w:szCs w:val="22"/>
              </w:rPr>
              <w:t>Image File</w:t>
            </w:r>
          </w:p>
        </w:tc>
        <w:tc>
          <w:tcPr>
            <w:tcW w:w="1646" w:type="dxa"/>
          </w:tcPr>
          <w:p w14:paraId="55871DCF" w14:textId="77777777" w:rsidR="00066B28" w:rsidRPr="00FB2BFB" w:rsidRDefault="00066B28" w:rsidP="003579ED">
            <w:pPr>
              <w:pStyle w:val="BodyText"/>
              <w:rPr>
                <w:rStyle w:val="Optional"/>
                <w:rFonts w:ascii="Arial" w:hAnsi="Arial" w:cs="Arial"/>
                <w:color w:val="auto"/>
                <w:sz w:val="22"/>
                <w:szCs w:val="22"/>
              </w:rPr>
            </w:pPr>
            <w:r w:rsidRPr="00FB2BFB">
              <w:rPr>
                <w:rStyle w:val="Optional"/>
                <w:rFonts w:ascii="Arial" w:hAnsi="Arial" w:cs="Arial"/>
                <w:color w:val="auto"/>
                <w:sz w:val="22"/>
                <w:szCs w:val="22"/>
              </w:rPr>
              <w:t>.</w:t>
            </w:r>
            <w:proofErr w:type="spellStart"/>
            <w:r w:rsidRPr="00FB2BFB">
              <w:rPr>
                <w:rStyle w:val="Optional"/>
                <w:rFonts w:ascii="Arial" w:hAnsi="Arial" w:cs="Arial"/>
                <w:color w:val="auto"/>
                <w:sz w:val="22"/>
                <w:szCs w:val="22"/>
              </w:rPr>
              <w:t>png</w:t>
            </w:r>
            <w:proofErr w:type="spellEnd"/>
          </w:p>
        </w:tc>
      </w:tr>
      <w:tr w:rsidR="00FB2BFB" w:rsidRPr="00FB2BFB" w14:paraId="5E4EA974" w14:textId="77777777" w:rsidTr="00066B28">
        <w:tc>
          <w:tcPr>
            <w:tcW w:w="3402" w:type="dxa"/>
          </w:tcPr>
          <w:p w14:paraId="08605041" w14:textId="77777777" w:rsidR="00066B28" w:rsidRPr="00FB2BFB" w:rsidRDefault="00066B28" w:rsidP="003579ED">
            <w:pPr>
              <w:pStyle w:val="BodyText"/>
              <w:rPr>
                <w:rStyle w:val="Optional"/>
                <w:rFonts w:ascii="Arial" w:hAnsi="Arial" w:cs="Arial"/>
                <w:color w:val="auto"/>
                <w:sz w:val="22"/>
                <w:szCs w:val="22"/>
              </w:rPr>
            </w:pPr>
            <w:r w:rsidRPr="00FB2BFB">
              <w:rPr>
                <w:rStyle w:val="Optional"/>
                <w:rFonts w:ascii="Arial" w:hAnsi="Arial" w:cs="Arial"/>
                <w:color w:val="auto"/>
                <w:sz w:val="22"/>
                <w:szCs w:val="22"/>
              </w:rPr>
              <w:t>Microsoft Excel File *</w:t>
            </w:r>
          </w:p>
        </w:tc>
        <w:tc>
          <w:tcPr>
            <w:tcW w:w="1418" w:type="dxa"/>
          </w:tcPr>
          <w:p w14:paraId="71F39312" w14:textId="77777777" w:rsidR="00066B28" w:rsidRPr="00FB2BFB" w:rsidRDefault="00066B28" w:rsidP="003579ED">
            <w:pPr>
              <w:pStyle w:val="BodyText"/>
              <w:rPr>
                <w:rStyle w:val="Optional"/>
                <w:rFonts w:ascii="Arial" w:hAnsi="Arial" w:cs="Arial"/>
                <w:color w:val="auto"/>
                <w:sz w:val="22"/>
                <w:szCs w:val="22"/>
              </w:rPr>
            </w:pPr>
            <w:r w:rsidRPr="00FB2BFB">
              <w:rPr>
                <w:rStyle w:val="Optional"/>
                <w:rFonts w:ascii="Arial" w:hAnsi="Arial" w:cs="Arial"/>
                <w:color w:val="auto"/>
                <w:sz w:val="22"/>
                <w:szCs w:val="22"/>
              </w:rPr>
              <w:t>.csv</w:t>
            </w:r>
          </w:p>
        </w:tc>
        <w:tc>
          <w:tcPr>
            <w:tcW w:w="3118" w:type="dxa"/>
          </w:tcPr>
          <w:p w14:paraId="285E01FE" w14:textId="77777777" w:rsidR="00066B28" w:rsidRPr="00FB2BFB" w:rsidRDefault="00066B28" w:rsidP="003579ED">
            <w:pPr>
              <w:pStyle w:val="BodyText"/>
              <w:rPr>
                <w:rStyle w:val="Optional"/>
                <w:rFonts w:ascii="Arial" w:hAnsi="Arial" w:cs="Arial"/>
                <w:color w:val="auto"/>
                <w:sz w:val="22"/>
                <w:szCs w:val="22"/>
              </w:rPr>
            </w:pPr>
            <w:r w:rsidRPr="00FB2BFB">
              <w:rPr>
                <w:rStyle w:val="Optional"/>
                <w:rFonts w:ascii="Arial" w:hAnsi="Arial" w:cs="Arial"/>
                <w:color w:val="auto"/>
                <w:sz w:val="22"/>
                <w:szCs w:val="22"/>
              </w:rPr>
              <w:t>Media File</w:t>
            </w:r>
          </w:p>
        </w:tc>
        <w:tc>
          <w:tcPr>
            <w:tcW w:w="1646" w:type="dxa"/>
          </w:tcPr>
          <w:p w14:paraId="397F28D8" w14:textId="77777777" w:rsidR="00066B28" w:rsidRPr="00FB2BFB" w:rsidRDefault="00066B28" w:rsidP="003579ED">
            <w:pPr>
              <w:pStyle w:val="BodyText"/>
              <w:rPr>
                <w:rStyle w:val="Optional"/>
                <w:rFonts w:ascii="Arial" w:hAnsi="Arial" w:cs="Arial"/>
                <w:color w:val="auto"/>
                <w:sz w:val="22"/>
                <w:szCs w:val="22"/>
              </w:rPr>
            </w:pPr>
            <w:r w:rsidRPr="00FB2BFB">
              <w:rPr>
                <w:rStyle w:val="Optional"/>
                <w:rFonts w:ascii="Arial" w:hAnsi="Arial" w:cs="Arial"/>
                <w:color w:val="auto"/>
                <w:sz w:val="22"/>
                <w:szCs w:val="22"/>
              </w:rPr>
              <w:t>.mp4</w:t>
            </w:r>
          </w:p>
        </w:tc>
      </w:tr>
      <w:tr w:rsidR="00FB2BFB" w:rsidRPr="00FB2BFB" w14:paraId="045A4BD5" w14:textId="77777777" w:rsidTr="00066B28">
        <w:tc>
          <w:tcPr>
            <w:tcW w:w="3402" w:type="dxa"/>
          </w:tcPr>
          <w:p w14:paraId="0AC7AFD2" w14:textId="77777777" w:rsidR="00066B28" w:rsidRPr="00FB2BFB" w:rsidRDefault="00066B28" w:rsidP="003579ED">
            <w:pPr>
              <w:pStyle w:val="BodyText"/>
              <w:rPr>
                <w:rStyle w:val="Optional"/>
                <w:rFonts w:ascii="Arial" w:hAnsi="Arial" w:cs="Arial"/>
                <w:color w:val="auto"/>
                <w:sz w:val="22"/>
                <w:szCs w:val="22"/>
              </w:rPr>
            </w:pPr>
            <w:r w:rsidRPr="00FB2BFB">
              <w:rPr>
                <w:rStyle w:val="Optional"/>
                <w:rFonts w:ascii="Arial" w:hAnsi="Arial" w:cs="Arial"/>
                <w:color w:val="auto"/>
                <w:sz w:val="22"/>
                <w:szCs w:val="22"/>
              </w:rPr>
              <w:t>Microsoft PowerPoint File *</w:t>
            </w:r>
          </w:p>
        </w:tc>
        <w:tc>
          <w:tcPr>
            <w:tcW w:w="1418" w:type="dxa"/>
          </w:tcPr>
          <w:p w14:paraId="29B0B540" w14:textId="77777777" w:rsidR="00066B28" w:rsidRPr="00FB2BFB" w:rsidRDefault="00066B28" w:rsidP="003579ED">
            <w:pPr>
              <w:pStyle w:val="BodyText"/>
              <w:rPr>
                <w:rStyle w:val="Optional"/>
                <w:rFonts w:ascii="Arial" w:hAnsi="Arial" w:cs="Arial"/>
                <w:color w:val="auto"/>
                <w:sz w:val="22"/>
                <w:szCs w:val="22"/>
              </w:rPr>
            </w:pPr>
            <w:r w:rsidRPr="00FB2BFB">
              <w:rPr>
                <w:rStyle w:val="Optional"/>
                <w:rFonts w:ascii="Arial" w:hAnsi="Arial" w:cs="Arial"/>
                <w:color w:val="auto"/>
                <w:sz w:val="22"/>
                <w:szCs w:val="22"/>
              </w:rPr>
              <w:t>.ppt</w:t>
            </w:r>
          </w:p>
        </w:tc>
        <w:tc>
          <w:tcPr>
            <w:tcW w:w="3118" w:type="dxa"/>
          </w:tcPr>
          <w:p w14:paraId="7B26274C" w14:textId="77777777" w:rsidR="00066B28" w:rsidRPr="00FB2BFB" w:rsidRDefault="00066B28" w:rsidP="003579ED">
            <w:pPr>
              <w:pStyle w:val="BodyText"/>
              <w:rPr>
                <w:rStyle w:val="Optional"/>
                <w:rFonts w:ascii="Arial" w:hAnsi="Arial" w:cs="Arial"/>
                <w:color w:val="auto"/>
                <w:sz w:val="22"/>
                <w:szCs w:val="22"/>
              </w:rPr>
            </w:pPr>
            <w:r w:rsidRPr="00FB2BFB">
              <w:rPr>
                <w:rStyle w:val="Optional"/>
                <w:rFonts w:ascii="Arial" w:hAnsi="Arial" w:cs="Arial"/>
                <w:color w:val="auto"/>
                <w:sz w:val="22"/>
                <w:szCs w:val="22"/>
              </w:rPr>
              <w:t>Media File</w:t>
            </w:r>
          </w:p>
        </w:tc>
        <w:tc>
          <w:tcPr>
            <w:tcW w:w="1646" w:type="dxa"/>
          </w:tcPr>
          <w:p w14:paraId="01BE80A8" w14:textId="77777777" w:rsidR="00066B28" w:rsidRPr="00FB2BFB" w:rsidRDefault="00066B28" w:rsidP="003579ED">
            <w:pPr>
              <w:pStyle w:val="BodyText"/>
              <w:rPr>
                <w:rStyle w:val="Optional"/>
                <w:rFonts w:ascii="Arial" w:hAnsi="Arial" w:cs="Arial"/>
                <w:color w:val="auto"/>
                <w:sz w:val="22"/>
                <w:szCs w:val="22"/>
              </w:rPr>
            </w:pPr>
            <w:r w:rsidRPr="00FB2BFB">
              <w:rPr>
                <w:rStyle w:val="Optional"/>
                <w:rFonts w:ascii="Arial" w:hAnsi="Arial" w:cs="Arial"/>
                <w:color w:val="auto"/>
                <w:sz w:val="22"/>
                <w:szCs w:val="22"/>
              </w:rPr>
              <w:t>.</w:t>
            </w:r>
            <w:proofErr w:type="spellStart"/>
            <w:r w:rsidRPr="00FB2BFB">
              <w:rPr>
                <w:rStyle w:val="Optional"/>
                <w:rFonts w:ascii="Arial" w:hAnsi="Arial" w:cs="Arial"/>
                <w:color w:val="auto"/>
                <w:sz w:val="22"/>
                <w:szCs w:val="22"/>
              </w:rPr>
              <w:t>mpp</w:t>
            </w:r>
            <w:proofErr w:type="spellEnd"/>
          </w:p>
        </w:tc>
      </w:tr>
      <w:tr w:rsidR="00FB2BFB" w:rsidRPr="00FB2BFB" w14:paraId="01E614A5" w14:textId="77777777" w:rsidTr="00066B28">
        <w:tc>
          <w:tcPr>
            <w:tcW w:w="3402" w:type="dxa"/>
          </w:tcPr>
          <w:p w14:paraId="171BD099" w14:textId="77777777" w:rsidR="00066B28" w:rsidRPr="00FB2BFB" w:rsidRDefault="00066B28" w:rsidP="003579ED">
            <w:pPr>
              <w:pStyle w:val="BodyText"/>
              <w:rPr>
                <w:rStyle w:val="Optional"/>
                <w:rFonts w:ascii="Arial" w:hAnsi="Arial" w:cs="Arial"/>
                <w:color w:val="auto"/>
                <w:sz w:val="22"/>
                <w:szCs w:val="22"/>
              </w:rPr>
            </w:pPr>
            <w:r w:rsidRPr="00FB2BFB">
              <w:rPr>
                <w:rStyle w:val="Optional"/>
                <w:rFonts w:ascii="Arial" w:hAnsi="Arial" w:cs="Arial"/>
                <w:color w:val="auto"/>
                <w:sz w:val="22"/>
                <w:szCs w:val="22"/>
              </w:rPr>
              <w:t>Microsoft PowerPoint File *</w:t>
            </w:r>
          </w:p>
        </w:tc>
        <w:tc>
          <w:tcPr>
            <w:tcW w:w="1418" w:type="dxa"/>
          </w:tcPr>
          <w:p w14:paraId="211E3A1E" w14:textId="77777777" w:rsidR="00066B28" w:rsidRPr="00FB2BFB" w:rsidRDefault="00066B28" w:rsidP="003579ED">
            <w:pPr>
              <w:pStyle w:val="BodyText"/>
              <w:rPr>
                <w:rStyle w:val="Optional"/>
                <w:rFonts w:ascii="Arial" w:hAnsi="Arial" w:cs="Arial"/>
                <w:color w:val="auto"/>
                <w:sz w:val="22"/>
                <w:szCs w:val="22"/>
              </w:rPr>
            </w:pPr>
            <w:r w:rsidRPr="00FB2BFB">
              <w:rPr>
                <w:rStyle w:val="Optional"/>
                <w:rFonts w:ascii="Arial" w:hAnsi="Arial" w:cs="Arial"/>
                <w:color w:val="auto"/>
                <w:sz w:val="22"/>
                <w:szCs w:val="22"/>
              </w:rPr>
              <w:t>.pptx</w:t>
            </w:r>
          </w:p>
        </w:tc>
        <w:tc>
          <w:tcPr>
            <w:tcW w:w="3118" w:type="dxa"/>
          </w:tcPr>
          <w:p w14:paraId="1FA85280" w14:textId="77777777" w:rsidR="00066B28" w:rsidRPr="00FB2BFB" w:rsidRDefault="00066B28" w:rsidP="003579ED">
            <w:pPr>
              <w:pStyle w:val="BodyText"/>
              <w:rPr>
                <w:rStyle w:val="Optional"/>
                <w:rFonts w:ascii="Arial" w:hAnsi="Arial" w:cs="Arial"/>
                <w:color w:val="auto"/>
                <w:sz w:val="22"/>
                <w:szCs w:val="22"/>
              </w:rPr>
            </w:pPr>
            <w:r w:rsidRPr="00FB2BFB">
              <w:rPr>
                <w:rStyle w:val="Optional"/>
                <w:rFonts w:ascii="Arial" w:hAnsi="Arial" w:cs="Arial"/>
                <w:color w:val="auto"/>
                <w:sz w:val="22"/>
                <w:szCs w:val="22"/>
              </w:rPr>
              <w:t>Rich Text Format File</w:t>
            </w:r>
          </w:p>
        </w:tc>
        <w:tc>
          <w:tcPr>
            <w:tcW w:w="1646" w:type="dxa"/>
          </w:tcPr>
          <w:p w14:paraId="1771C02C" w14:textId="77777777" w:rsidR="00066B28" w:rsidRPr="00FB2BFB" w:rsidRDefault="00066B28" w:rsidP="003579ED">
            <w:pPr>
              <w:pStyle w:val="BodyText"/>
              <w:rPr>
                <w:rStyle w:val="Optional"/>
                <w:rFonts w:ascii="Arial" w:hAnsi="Arial" w:cs="Arial"/>
                <w:color w:val="auto"/>
                <w:sz w:val="22"/>
                <w:szCs w:val="22"/>
              </w:rPr>
            </w:pPr>
            <w:r w:rsidRPr="00FB2BFB">
              <w:rPr>
                <w:rStyle w:val="Optional"/>
                <w:rFonts w:ascii="Arial" w:hAnsi="Arial" w:cs="Arial"/>
                <w:color w:val="auto"/>
                <w:sz w:val="22"/>
                <w:szCs w:val="22"/>
              </w:rPr>
              <w:t>.rtf</w:t>
            </w:r>
          </w:p>
        </w:tc>
      </w:tr>
      <w:tr w:rsidR="00FB2BFB" w:rsidRPr="00FB2BFB" w14:paraId="58BCD88E" w14:textId="77777777" w:rsidTr="00066B28">
        <w:tc>
          <w:tcPr>
            <w:tcW w:w="3402" w:type="dxa"/>
          </w:tcPr>
          <w:p w14:paraId="72B29FB2" w14:textId="77777777" w:rsidR="00066B28" w:rsidRPr="00FB2BFB" w:rsidRDefault="00066B28" w:rsidP="003579ED">
            <w:pPr>
              <w:pStyle w:val="BodyText"/>
              <w:rPr>
                <w:rStyle w:val="Optional"/>
                <w:rFonts w:ascii="Arial" w:hAnsi="Arial" w:cs="Arial"/>
                <w:color w:val="auto"/>
                <w:sz w:val="22"/>
                <w:szCs w:val="22"/>
              </w:rPr>
            </w:pPr>
            <w:r w:rsidRPr="00FB2BFB">
              <w:rPr>
                <w:rStyle w:val="Optional"/>
                <w:rFonts w:ascii="Arial" w:hAnsi="Arial" w:cs="Arial"/>
                <w:color w:val="auto"/>
                <w:sz w:val="22"/>
                <w:szCs w:val="22"/>
              </w:rPr>
              <w:t>Microsoft Publisher File *</w:t>
            </w:r>
          </w:p>
        </w:tc>
        <w:tc>
          <w:tcPr>
            <w:tcW w:w="1418" w:type="dxa"/>
          </w:tcPr>
          <w:p w14:paraId="49A55621" w14:textId="77777777" w:rsidR="00066B28" w:rsidRPr="00FB2BFB" w:rsidRDefault="00066B28" w:rsidP="003579ED">
            <w:pPr>
              <w:pStyle w:val="BodyText"/>
              <w:rPr>
                <w:rStyle w:val="Optional"/>
                <w:rFonts w:ascii="Arial" w:hAnsi="Arial" w:cs="Arial"/>
                <w:color w:val="auto"/>
                <w:sz w:val="22"/>
                <w:szCs w:val="22"/>
              </w:rPr>
            </w:pPr>
            <w:r w:rsidRPr="00FB2BFB">
              <w:rPr>
                <w:rStyle w:val="Optional"/>
                <w:rFonts w:ascii="Arial" w:hAnsi="Arial" w:cs="Arial"/>
                <w:color w:val="auto"/>
                <w:sz w:val="22"/>
                <w:szCs w:val="22"/>
              </w:rPr>
              <w:t>.pub</w:t>
            </w:r>
          </w:p>
        </w:tc>
        <w:tc>
          <w:tcPr>
            <w:tcW w:w="3118" w:type="dxa"/>
          </w:tcPr>
          <w:p w14:paraId="66E61CDB" w14:textId="77777777" w:rsidR="00066B28" w:rsidRPr="00FB2BFB" w:rsidRDefault="00066B28" w:rsidP="003579ED">
            <w:pPr>
              <w:pStyle w:val="BodyText"/>
              <w:rPr>
                <w:rStyle w:val="Optional"/>
                <w:rFonts w:ascii="Arial" w:hAnsi="Arial" w:cs="Arial"/>
                <w:color w:val="auto"/>
                <w:sz w:val="22"/>
                <w:szCs w:val="22"/>
              </w:rPr>
            </w:pPr>
            <w:r w:rsidRPr="00FB2BFB">
              <w:rPr>
                <w:rStyle w:val="Optional"/>
                <w:rFonts w:ascii="Arial" w:hAnsi="Arial" w:cs="Arial"/>
                <w:color w:val="auto"/>
                <w:sz w:val="22"/>
                <w:szCs w:val="22"/>
              </w:rPr>
              <w:t>Text File</w:t>
            </w:r>
          </w:p>
        </w:tc>
        <w:tc>
          <w:tcPr>
            <w:tcW w:w="1646" w:type="dxa"/>
          </w:tcPr>
          <w:p w14:paraId="24EDFAD7" w14:textId="77777777" w:rsidR="00066B28" w:rsidRPr="00FB2BFB" w:rsidRDefault="00066B28" w:rsidP="003579ED">
            <w:pPr>
              <w:pStyle w:val="BodyText"/>
              <w:rPr>
                <w:rStyle w:val="Optional"/>
                <w:rFonts w:ascii="Arial" w:hAnsi="Arial" w:cs="Arial"/>
                <w:color w:val="auto"/>
                <w:sz w:val="22"/>
                <w:szCs w:val="22"/>
              </w:rPr>
            </w:pPr>
            <w:r w:rsidRPr="00FB2BFB">
              <w:rPr>
                <w:rStyle w:val="Optional"/>
                <w:rFonts w:ascii="Arial" w:hAnsi="Arial" w:cs="Arial"/>
                <w:color w:val="auto"/>
                <w:sz w:val="22"/>
                <w:szCs w:val="22"/>
              </w:rPr>
              <w:t>.txt</w:t>
            </w:r>
          </w:p>
        </w:tc>
      </w:tr>
      <w:tr w:rsidR="00FB2BFB" w:rsidRPr="00FB2BFB" w14:paraId="1F64FA44" w14:textId="77777777" w:rsidTr="00066B28">
        <w:tc>
          <w:tcPr>
            <w:tcW w:w="3402" w:type="dxa"/>
          </w:tcPr>
          <w:p w14:paraId="5FCCA03E" w14:textId="77777777" w:rsidR="00066B28" w:rsidRPr="00FB2BFB" w:rsidRDefault="00066B28" w:rsidP="00066B28">
            <w:pPr>
              <w:pStyle w:val="BodyText"/>
              <w:rPr>
                <w:rStyle w:val="Optional"/>
                <w:rFonts w:ascii="Arial" w:hAnsi="Arial" w:cs="Arial"/>
                <w:color w:val="auto"/>
                <w:sz w:val="22"/>
                <w:szCs w:val="22"/>
              </w:rPr>
            </w:pPr>
            <w:r w:rsidRPr="00FB2BFB">
              <w:rPr>
                <w:rStyle w:val="Optional"/>
                <w:rFonts w:ascii="Arial" w:hAnsi="Arial" w:cs="Arial"/>
                <w:color w:val="auto"/>
                <w:sz w:val="22"/>
                <w:szCs w:val="22"/>
              </w:rPr>
              <w:t>Microsoft Word File *</w:t>
            </w:r>
          </w:p>
        </w:tc>
        <w:tc>
          <w:tcPr>
            <w:tcW w:w="1418" w:type="dxa"/>
          </w:tcPr>
          <w:p w14:paraId="482C5080" w14:textId="77777777" w:rsidR="00066B28" w:rsidRPr="00FB2BFB" w:rsidRDefault="00066B28" w:rsidP="00066B28">
            <w:pPr>
              <w:pStyle w:val="BodyText"/>
              <w:rPr>
                <w:rStyle w:val="Optional"/>
                <w:rFonts w:ascii="Arial" w:hAnsi="Arial" w:cs="Arial"/>
                <w:color w:val="auto"/>
                <w:sz w:val="22"/>
                <w:szCs w:val="22"/>
              </w:rPr>
            </w:pPr>
            <w:r w:rsidRPr="00FB2BFB">
              <w:rPr>
                <w:rStyle w:val="Optional"/>
                <w:rFonts w:ascii="Arial" w:hAnsi="Arial" w:cs="Arial"/>
                <w:color w:val="auto"/>
                <w:sz w:val="22"/>
                <w:szCs w:val="22"/>
              </w:rPr>
              <w:t>.doc</w:t>
            </w:r>
          </w:p>
        </w:tc>
        <w:tc>
          <w:tcPr>
            <w:tcW w:w="3118" w:type="dxa"/>
          </w:tcPr>
          <w:p w14:paraId="67192081" w14:textId="56F0F414" w:rsidR="00066B28" w:rsidRPr="00FB2BFB" w:rsidRDefault="00066B28" w:rsidP="00066B28">
            <w:pPr>
              <w:pStyle w:val="BodyText"/>
              <w:rPr>
                <w:rStyle w:val="Optional"/>
                <w:rFonts w:ascii="Arial" w:hAnsi="Arial" w:cs="Arial"/>
                <w:color w:val="auto"/>
                <w:sz w:val="22"/>
                <w:szCs w:val="22"/>
              </w:rPr>
            </w:pPr>
            <w:r w:rsidRPr="00FB2BFB">
              <w:rPr>
                <w:rStyle w:val="Optional"/>
                <w:rFonts w:ascii="Arial" w:hAnsi="Arial" w:cs="Arial"/>
                <w:color w:val="auto"/>
                <w:sz w:val="22"/>
                <w:szCs w:val="22"/>
              </w:rPr>
              <w:t>Microsoft Word File *</w:t>
            </w:r>
          </w:p>
        </w:tc>
        <w:tc>
          <w:tcPr>
            <w:tcW w:w="1646" w:type="dxa"/>
          </w:tcPr>
          <w:p w14:paraId="4A00E52E" w14:textId="00E5BDBF" w:rsidR="00066B28" w:rsidRPr="00FB2BFB" w:rsidRDefault="00066B28" w:rsidP="00066B28">
            <w:pPr>
              <w:pStyle w:val="BodyText"/>
              <w:rPr>
                <w:rStyle w:val="Optional"/>
                <w:rFonts w:ascii="Arial" w:hAnsi="Arial" w:cs="Arial"/>
                <w:color w:val="auto"/>
                <w:sz w:val="22"/>
                <w:szCs w:val="22"/>
              </w:rPr>
            </w:pPr>
            <w:r w:rsidRPr="00FB2BFB">
              <w:rPr>
                <w:rStyle w:val="Optional"/>
                <w:rFonts w:ascii="Arial" w:hAnsi="Arial" w:cs="Arial"/>
                <w:color w:val="auto"/>
                <w:sz w:val="22"/>
                <w:szCs w:val="22"/>
              </w:rPr>
              <w:t>.docx</w:t>
            </w:r>
          </w:p>
        </w:tc>
      </w:tr>
      <w:tr w:rsidR="00FB2BFB" w:rsidRPr="00FB2BFB" w14:paraId="5C6605FA" w14:textId="77777777" w:rsidTr="003579ED">
        <w:tc>
          <w:tcPr>
            <w:tcW w:w="9584" w:type="dxa"/>
            <w:gridSpan w:val="4"/>
            <w:shd w:val="clear" w:color="auto" w:fill="F2F2F2" w:themeFill="background1" w:themeFillShade="F2"/>
          </w:tcPr>
          <w:p w14:paraId="5029531B" w14:textId="77777777" w:rsidR="00066B28" w:rsidRPr="00FB2BFB" w:rsidRDefault="00066B28" w:rsidP="003579ED">
            <w:pPr>
              <w:pStyle w:val="BodyText"/>
              <w:spacing w:before="60" w:after="60"/>
              <w:jc w:val="center"/>
              <w:rPr>
                <w:rStyle w:val="Optional"/>
                <w:rFonts w:ascii="Arial" w:hAnsi="Arial" w:cs="Arial"/>
                <w:color w:val="auto"/>
                <w:sz w:val="22"/>
                <w:szCs w:val="22"/>
              </w:rPr>
            </w:pPr>
            <w:r w:rsidRPr="00FB2BFB">
              <w:rPr>
                <w:rStyle w:val="OptionalBold"/>
                <w:rFonts w:ascii="Arial" w:hAnsi="Arial" w:cs="Arial"/>
                <w:color w:val="auto"/>
                <w:sz w:val="22"/>
                <w:szCs w:val="22"/>
              </w:rPr>
              <w:t>TWA Approved File Formats – Compression Formats</w:t>
            </w:r>
          </w:p>
        </w:tc>
      </w:tr>
      <w:tr w:rsidR="00FB2BFB" w:rsidRPr="00FB2BFB" w14:paraId="6C665029" w14:textId="77777777" w:rsidTr="00066B28">
        <w:tc>
          <w:tcPr>
            <w:tcW w:w="3402" w:type="dxa"/>
            <w:vAlign w:val="center"/>
          </w:tcPr>
          <w:p w14:paraId="5100397C" w14:textId="77777777" w:rsidR="00066B28" w:rsidRPr="00FB2BFB" w:rsidRDefault="00066B28" w:rsidP="003579ED">
            <w:pPr>
              <w:pStyle w:val="BodyText"/>
              <w:rPr>
                <w:rStyle w:val="Optional"/>
                <w:rFonts w:ascii="Arial" w:hAnsi="Arial" w:cs="Arial"/>
                <w:color w:val="auto"/>
                <w:sz w:val="22"/>
                <w:szCs w:val="22"/>
              </w:rPr>
            </w:pPr>
            <w:r w:rsidRPr="00FB2BFB">
              <w:rPr>
                <w:rStyle w:val="Optional"/>
                <w:rFonts w:ascii="Arial" w:eastAsia="Calibri" w:hAnsi="Arial" w:cs="Arial"/>
                <w:color w:val="auto"/>
                <w:sz w:val="22"/>
                <w:szCs w:val="22"/>
              </w:rPr>
              <w:t>ZIP File</w:t>
            </w:r>
          </w:p>
        </w:tc>
        <w:tc>
          <w:tcPr>
            <w:tcW w:w="1418" w:type="dxa"/>
            <w:vAlign w:val="center"/>
          </w:tcPr>
          <w:p w14:paraId="10AA38F2" w14:textId="77777777" w:rsidR="00066B28" w:rsidRPr="00FB2BFB" w:rsidRDefault="00066B28" w:rsidP="003579ED">
            <w:pPr>
              <w:pStyle w:val="BodyText"/>
              <w:rPr>
                <w:rStyle w:val="Optional"/>
                <w:rFonts w:ascii="Arial" w:hAnsi="Arial" w:cs="Arial"/>
                <w:color w:val="auto"/>
                <w:sz w:val="22"/>
                <w:szCs w:val="22"/>
              </w:rPr>
            </w:pPr>
            <w:r w:rsidRPr="00FB2BFB">
              <w:rPr>
                <w:rStyle w:val="Optional"/>
                <w:rFonts w:ascii="Arial" w:eastAsia="Calibri" w:hAnsi="Arial" w:cs="Arial"/>
                <w:color w:val="auto"/>
                <w:sz w:val="22"/>
                <w:szCs w:val="22"/>
              </w:rPr>
              <w:t>.zip</w:t>
            </w:r>
          </w:p>
        </w:tc>
        <w:tc>
          <w:tcPr>
            <w:tcW w:w="3118" w:type="dxa"/>
            <w:vAlign w:val="center"/>
          </w:tcPr>
          <w:p w14:paraId="6D5748CB" w14:textId="77777777" w:rsidR="00066B28" w:rsidRPr="00FB2BFB" w:rsidRDefault="00066B28" w:rsidP="003579ED">
            <w:pPr>
              <w:pStyle w:val="BodyText"/>
              <w:rPr>
                <w:rStyle w:val="Optional"/>
                <w:rFonts w:ascii="Arial" w:hAnsi="Arial" w:cs="Arial"/>
                <w:color w:val="auto"/>
                <w:sz w:val="22"/>
                <w:szCs w:val="22"/>
              </w:rPr>
            </w:pPr>
            <w:r w:rsidRPr="00FB2BFB">
              <w:rPr>
                <w:rStyle w:val="Optional"/>
                <w:rFonts w:ascii="Arial" w:eastAsia="Calibri" w:hAnsi="Arial" w:cs="Arial"/>
                <w:color w:val="auto"/>
                <w:sz w:val="22"/>
                <w:szCs w:val="22"/>
              </w:rPr>
              <w:t>Unix File</w:t>
            </w:r>
          </w:p>
        </w:tc>
        <w:tc>
          <w:tcPr>
            <w:tcW w:w="1646" w:type="dxa"/>
            <w:vAlign w:val="center"/>
          </w:tcPr>
          <w:p w14:paraId="48908C61" w14:textId="77777777" w:rsidR="00066B28" w:rsidRPr="00FB2BFB" w:rsidRDefault="00066B28" w:rsidP="003579ED">
            <w:pPr>
              <w:pStyle w:val="BodyText"/>
              <w:rPr>
                <w:rStyle w:val="Optional"/>
                <w:rFonts w:ascii="Arial" w:hAnsi="Arial" w:cs="Arial"/>
                <w:color w:val="auto"/>
                <w:sz w:val="22"/>
                <w:szCs w:val="22"/>
              </w:rPr>
            </w:pPr>
            <w:proofErr w:type="gramStart"/>
            <w:r w:rsidRPr="00FB2BFB">
              <w:rPr>
                <w:rStyle w:val="Optional"/>
                <w:rFonts w:ascii="Arial" w:eastAsia="Calibri" w:hAnsi="Arial" w:cs="Arial"/>
                <w:color w:val="auto"/>
                <w:sz w:val="22"/>
                <w:szCs w:val="22"/>
              </w:rPr>
              <w:t>.z</w:t>
            </w:r>
            <w:proofErr w:type="gramEnd"/>
          </w:p>
        </w:tc>
      </w:tr>
    </w:tbl>
    <w:p w14:paraId="2C1E1674" w14:textId="45E3D4DF" w:rsidR="00066B28" w:rsidRPr="00FB2BFB" w:rsidRDefault="00066B28" w:rsidP="00066B28">
      <w:pPr>
        <w:pStyle w:val="BodyText"/>
        <w:spacing w:after="240"/>
        <w:jc w:val="left"/>
        <w:rPr>
          <w:rStyle w:val="Instruction"/>
          <w:rFonts w:ascii="Arial" w:hAnsi="Arial" w:cs="Arial"/>
          <w:color w:val="auto"/>
          <w:sz w:val="22"/>
          <w:szCs w:val="22"/>
        </w:rPr>
      </w:pPr>
      <w:r w:rsidRPr="00FB2BFB">
        <w:rPr>
          <w:rFonts w:ascii="Arial" w:hAnsi="Arial" w:cs="Arial"/>
          <w:sz w:val="22"/>
          <w:szCs w:val="22"/>
        </w:rPr>
        <w:t xml:space="preserve"># PDF files must be Adobe compatible. * Microsoft files must be PC / Windows compatible. </w:t>
      </w:r>
    </w:p>
    <w:p w14:paraId="195026CD" w14:textId="77777777" w:rsidR="00066B28" w:rsidRPr="00FB2BFB" w:rsidRDefault="00066B28" w:rsidP="00FB2BFB">
      <w:pPr>
        <w:pStyle w:val="BodyText"/>
        <w:keepNext/>
        <w:rPr>
          <w:rFonts w:ascii="Arial" w:hAnsi="Arial" w:cs="Arial"/>
          <w:sz w:val="22"/>
          <w:szCs w:val="22"/>
        </w:rPr>
      </w:pPr>
      <w:r w:rsidRPr="00FB2BFB">
        <w:rPr>
          <w:rFonts w:ascii="Arial" w:hAnsi="Arial" w:cs="Arial"/>
          <w:sz w:val="22"/>
          <w:szCs w:val="22"/>
        </w:rPr>
        <w:lastRenderedPageBreak/>
        <w:t>Notwithstanding paragraph (f) above, if the Respondent uploads Offer file(s) to Tenders WA:</w:t>
      </w:r>
    </w:p>
    <w:p w14:paraId="32ED44F7" w14:textId="77777777" w:rsidR="00066B28" w:rsidRPr="00FB2BFB" w:rsidRDefault="00066B28">
      <w:pPr>
        <w:pStyle w:val="BodyTextbullet"/>
        <w:keepNext/>
        <w:widowControl/>
        <w:numPr>
          <w:ilvl w:val="0"/>
          <w:numId w:val="47"/>
        </w:numPr>
        <w:tabs>
          <w:tab w:val="clear" w:pos="1440"/>
          <w:tab w:val="num" w:pos="567"/>
        </w:tabs>
        <w:ind w:left="567" w:hanging="567"/>
        <w:rPr>
          <w:rStyle w:val="Optional"/>
          <w:rFonts w:cs="Arial"/>
          <w:color w:val="auto"/>
          <w:szCs w:val="22"/>
        </w:rPr>
      </w:pPr>
      <w:r w:rsidRPr="00FB2BFB">
        <w:rPr>
          <w:rStyle w:val="Optional"/>
          <w:rFonts w:cs="Arial"/>
          <w:color w:val="auto"/>
          <w:szCs w:val="22"/>
        </w:rPr>
        <w:t>in a file format that is not listed in the table above; or</w:t>
      </w:r>
    </w:p>
    <w:p w14:paraId="537B7DF0" w14:textId="77777777" w:rsidR="00066B28" w:rsidRPr="00FB2BFB" w:rsidRDefault="00066B28">
      <w:pPr>
        <w:pStyle w:val="BodyTextbullet"/>
        <w:widowControl/>
        <w:numPr>
          <w:ilvl w:val="0"/>
          <w:numId w:val="47"/>
        </w:numPr>
        <w:tabs>
          <w:tab w:val="clear" w:pos="1440"/>
          <w:tab w:val="num" w:pos="567"/>
        </w:tabs>
        <w:ind w:left="567" w:hanging="567"/>
        <w:rPr>
          <w:rStyle w:val="Optional"/>
          <w:rFonts w:cs="Arial"/>
          <w:color w:val="auto"/>
          <w:szCs w:val="22"/>
        </w:rPr>
      </w:pPr>
      <w:r w:rsidRPr="00FB2BFB">
        <w:rPr>
          <w:rStyle w:val="Optional"/>
          <w:rFonts w:cs="Arial"/>
          <w:color w:val="auto"/>
          <w:szCs w:val="22"/>
        </w:rPr>
        <w:t>uses one of the compression file formats listed above, and the underlying compressed file(s) is saved in a format not listed in the table above,</w:t>
      </w:r>
    </w:p>
    <w:p w14:paraId="439B4198" w14:textId="77777777" w:rsidR="00066B28" w:rsidRPr="00FB2BFB" w:rsidRDefault="00066B28" w:rsidP="00066B28">
      <w:pPr>
        <w:pStyle w:val="BodyText"/>
        <w:rPr>
          <w:rFonts w:ascii="Arial" w:hAnsi="Arial" w:cs="Arial"/>
          <w:sz w:val="22"/>
          <w:szCs w:val="22"/>
        </w:rPr>
      </w:pPr>
      <w:r w:rsidRPr="00FB2BFB">
        <w:rPr>
          <w:rFonts w:ascii="Arial" w:hAnsi="Arial" w:cs="Arial"/>
          <w:sz w:val="22"/>
          <w:szCs w:val="22"/>
        </w:rPr>
        <w:t>the Customer may exclude the content of that file(s) from their consideration of the Respondent’s Offer at their discretion.</w:t>
      </w:r>
    </w:p>
    <w:p w14:paraId="36304327" w14:textId="77777777" w:rsidR="00066B28" w:rsidRPr="00FB2BFB" w:rsidRDefault="00066B28" w:rsidP="00066B28">
      <w:pPr>
        <w:pStyle w:val="BodyText"/>
        <w:rPr>
          <w:rFonts w:ascii="Arial" w:hAnsi="Arial" w:cs="Arial"/>
          <w:sz w:val="22"/>
          <w:szCs w:val="22"/>
        </w:rPr>
      </w:pPr>
      <w:r w:rsidRPr="00FB2BFB">
        <w:rPr>
          <w:rFonts w:ascii="Arial" w:hAnsi="Arial" w:cs="Arial"/>
          <w:sz w:val="22"/>
          <w:szCs w:val="22"/>
        </w:rPr>
        <w:t xml:space="preserve">The Tenders WA Terms of Use can be viewed at </w:t>
      </w:r>
      <w:hyperlink r:id="rId19" w:history="1">
        <w:r w:rsidRPr="00FB2BFB">
          <w:rPr>
            <w:rStyle w:val="Hyperlink"/>
            <w:rFonts w:ascii="Arial" w:hAnsi="Arial" w:cs="Arial"/>
            <w:color w:val="auto"/>
            <w:sz w:val="22"/>
            <w:szCs w:val="22"/>
          </w:rPr>
          <w:t>www.tenders.wa.gov.au</w:t>
        </w:r>
      </w:hyperlink>
      <w:r w:rsidRPr="00FB2BFB">
        <w:rPr>
          <w:rStyle w:val="Optional"/>
          <w:rFonts w:ascii="Arial" w:hAnsi="Arial" w:cs="Arial"/>
          <w:color w:val="auto"/>
          <w:sz w:val="22"/>
          <w:szCs w:val="22"/>
        </w:rPr>
        <w:t xml:space="preserve">. </w:t>
      </w:r>
      <w:r w:rsidRPr="00FB2BFB">
        <w:rPr>
          <w:rFonts w:ascii="Arial" w:hAnsi="Arial" w:cs="Arial"/>
          <w:sz w:val="22"/>
          <w:szCs w:val="22"/>
        </w:rPr>
        <w:t xml:space="preserve">Guidelines to assist Respondents with registering on Tenders WA and lodging an Offer electronically can be downloaded at </w:t>
      </w:r>
      <w:hyperlink r:id="rId20" w:history="1">
        <w:r w:rsidRPr="00FB2BFB">
          <w:rPr>
            <w:rStyle w:val="Hyperlink"/>
            <w:rFonts w:ascii="Arial" w:hAnsi="Arial" w:cs="Arial"/>
            <w:color w:val="auto"/>
            <w:sz w:val="22"/>
            <w:szCs w:val="22"/>
          </w:rPr>
          <w:t>www.tenders.wa.gov.au</w:t>
        </w:r>
      </w:hyperlink>
      <w:r w:rsidRPr="00FB2BFB">
        <w:rPr>
          <w:rFonts w:ascii="Arial" w:hAnsi="Arial" w:cs="Arial"/>
          <w:sz w:val="22"/>
          <w:szCs w:val="22"/>
        </w:rPr>
        <w:t xml:space="preserve"> by following the links ‘Help’ &gt; ‘Help Guides’ &gt; ‘Suppliers Help Guides’.</w:t>
      </w:r>
    </w:p>
    <w:p w14:paraId="5E303CC2" w14:textId="77777777" w:rsidR="00066B28" w:rsidRPr="00FB2BFB" w:rsidRDefault="00066B28" w:rsidP="00066B28">
      <w:pPr>
        <w:pStyle w:val="BodyText"/>
        <w:rPr>
          <w:rFonts w:ascii="Arial" w:hAnsi="Arial" w:cs="Arial"/>
          <w:sz w:val="22"/>
          <w:szCs w:val="22"/>
        </w:rPr>
      </w:pPr>
    </w:p>
    <w:p w14:paraId="5E436E8D" w14:textId="77777777" w:rsidR="000D33DF" w:rsidRPr="00C37636" w:rsidRDefault="000D33DF" w:rsidP="000D33DF">
      <w:pPr>
        <w:rPr>
          <w:rStyle w:val="Optional"/>
        </w:rPr>
      </w:pPr>
      <w:r w:rsidRPr="00EC17B9">
        <w:rPr>
          <w:szCs w:val="22"/>
        </w:rPr>
        <w:t>Queries in relation to Tenders WA, including TWA Approved File Formats, should be directed to the</w:t>
      </w:r>
      <w:r w:rsidRPr="00EC17B9">
        <w:t xml:space="preserve"> </w:t>
      </w:r>
      <w:r w:rsidRPr="00EC17B9">
        <w:rPr>
          <w:rStyle w:val="Optional"/>
          <w:color w:val="auto"/>
        </w:rPr>
        <w:t>Procurement Systems Support Branch, Department of Finance by telephoning (08) 6551 2020.</w:t>
      </w:r>
    </w:p>
    <w:p w14:paraId="3A4F7F32" w14:textId="77777777" w:rsidR="001637E0" w:rsidRPr="00610552" w:rsidRDefault="001637E0" w:rsidP="001637E0">
      <w:pPr>
        <w:rPr>
          <w:szCs w:val="22"/>
        </w:rPr>
      </w:pPr>
    </w:p>
    <w:p w14:paraId="16CF8319" w14:textId="77777777" w:rsidR="001637E0" w:rsidRDefault="001637E0" w:rsidP="001637E0">
      <w:pPr>
        <w:rPr>
          <w:color w:val="0000FF"/>
          <w:szCs w:val="22"/>
        </w:rPr>
      </w:pPr>
    </w:p>
    <w:p w14:paraId="31E51912" w14:textId="0FD0754D" w:rsidR="001637E0" w:rsidRPr="009923ED" w:rsidRDefault="001637E0" w:rsidP="001637E0">
      <w:pPr>
        <w:pStyle w:val="Heading2"/>
      </w:pPr>
      <w:r w:rsidRPr="008B4C6A">
        <w:t>Hand delivered</w:t>
      </w:r>
      <w:r>
        <w:t xml:space="preserve">, </w:t>
      </w:r>
      <w:r w:rsidR="0050739E">
        <w:t>f</w:t>
      </w:r>
      <w:r>
        <w:t>axe</w:t>
      </w:r>
      <w:r w:rsidR="0050739E">
        <w:t xml:space="preserve">d, </w:t>
      </w:r>
      <w:r w:rsidR="00425474">
        <w:t xml:space="preserve">emailed </w:t>
      </w:r>
      <w:r w:rsidR="00425474" w:rsidRPr="008B4C6A">
        <w:t>and</w:t>
      </w:r>
      <w:r w:rsidRPr="008B4C6A">
        <w:t xml:space="preserve"> posted Offers</w:t>
      </w:r>
    </w:p>
    <w:p w14:paraId="3CFF89DA" w14:textId="77777777" w:rsidR="001637E0" w:rsidRPr="008B4C6A" w:rsidRDefault="001637E0" w:rsidP="001637E0">
      <w:pPr>
        <w:rPr>
          <w:rStyle w:val="Optional"/>
        </w:rPr>
      </w:pPr>
    </w:p>
    <w:p w14:paraId="32584085" w14:textId="2DB3686B" w:rsidR="001637E0" w:rsidRPr="00066B28" w:rsidRDefault="001637E0" w:rsidP="001637E0">
      <w:pPr>
        <w:rPr>
          <w:rStyle w:val="Optional"/>
          <w:color w:val="auto"/>
        </w:rPr>
      </w:pPr>
      <w:r w:rsidRPr="00066B28">
        <w:rPr>
          <w:rStyle w:val="Optional"/>
          <w:color w:val="auto"/>
        </w:rPr>
        <w:t>Hand delivered, faxe</w:t>
      </w:r>
      <w:r w:rsidR="0050739E">
        <w:rPr>
          <w:rStyle w:val="Optional"/>
          <w:color w:val="auto"/>
        </w:rPr>
        <w:t>d, emailed</w:t>
      </w:r>
      <w:r w:rsidRPr="00066B28">
        <w:rPr>
          <w:rStyle w:val="Optional"/>
          <w:color w:val="auto"/>
        </w:rPr>
        <w:t xml:space="preserve"> and posted Offers will not be accepted.</w:t>
      </w:r>
    </w:p>
    <w:p w14:paraId="7EAFFD5D" w14:textId="77777777" w:rsidR="001637E0" w:rsidRPr="00F92C53" w:rsidRDefault="001637E0" w:rsidP="001637E0">
      <w:pPr>
        <w:rPr>
          <w:color w:val="0000FF"/>
          <w:szCs w:val="22"/>
        </w:rPr>
      </w:pPr>
    </w:p>
    <w:p w14:paraId="1A4CEC2D" w14:textId="77777777" w:rsidR="001637E0" w:rsidRPr="003474B1" w:rsidRDefault="001637E0" w:rsidP="001637E0">
      <w:pPr>
        <w:pStyle w:val="Heading2"/>
      </w:pPr>
      <w:r w:rsidRPr="003474B1">
        <w:t>Indemnity by the Tenderer</w:t>
      </w:r>
    </w:p>
    <w:p w14:paraId="140D46ED" w14:textId="77777777" w:rsidR="001637E0" w:rsidRPr="003474B1" w:rsidRDefault="001637E0" w:rsidP="001637E0">
      <w:pPr>
        <w:rPr>
          <w:szCs w:val="22"/>
        </w:rPr>
      </w:pPr>
    </w:p>
    <w:p w14:paraId="5C66BE00" w14:textId="77777777" w:rsidR="001637E0" w:rsidRPr="008C7E5B" w:rsidRDefault="001637E0" w:rsidP="001637E0">
      <w:pPr>
        <w:rPr>
          <w:szCs w:val="22"/>
        </w:rPr>
      </w:pPr>
      <w:r w:rsidRPr="008C7E5B">
        <w:rPr>
          <w:szCs w:val="22"/>
        </w:rPr>
        <w:t xml:space="preserve">The Tenderer shall indemnify the Principal, the Department and the State against claims by any person, including the Tenderer, or any person associated with the Tenderer, against the Principal, the Department or the State, in respect of personal injury or death or loss of or damage to any property or the Item(s), arising out of the state of repair or safety of the Item(s) or as a consequence of the carrying out by the Tenderer of the inspection of the Item(s). </w:t>
      </w:r>
    </w:p>
    <w:p w14:paraId="6C93DFE9" w14:textId="77777777" w:rsidR="001637E0" w:rsidRPr="00610552" w:rsidRDefault="001637E0" w:rsidP="00E50732">
      <w:pPr>
        <w:spacing w:after="240"/>
        <w:rPr>
          <w:szCs w:val="22"/>
        </w:rPr>
      </w:pPr>
    </w:p>
    <w:p w14:paraId="0001ECA7" w14:textId="77777777" w:rsidR="001637E0" w:rsidRPr="00C45FD2" w:rsidRDefault="001637E0" w:rsidP="001637E0">
      <w:pPr>
        <w:pStyle w:val="Heading2"/>
      </w:pPr>
      <w:r w:rsidRPr="00C45FD2">
        <w:t>Clarification and Addenda</w:t>
      </w:r>
    </w:p>
    <w:p w14:paraId="64E071A5" w14:textId="77777777" w:rsidR="001637E0" w:rsidRPr="00610552" w:rsidRDefault="001637E0" w:rsidP="001637E0">
      <w:pPr>
        <w:rPr>
          <w:szCs w:val="22"/>
        </w:rPr>
      </w:pPr>
    </w:p>
    <w:p w14:paraId="1174C2E1" w14:textId="77777777" w:rsidR="001637E0" w:rsidRPr="00610552" w:rsidRDefault="001637E0" w:rsidP="001637E0">
      <w:pPr>
        <w:rPr>
          <w:szCs w:val="22"/>
        </w:rPr>
      </w:pPr>
      <w:r w:rsidRPr="00610552">
        <w:rPr>
          <w:szCs w:val="22"/>
        </w:rPr>
        <w:t xml:space="preserve">Any changes necessary to the RFT will be made by formal addendum. </w:t>
      </w:r>
    </w:p>
    <w:p w14:paraId="4764DD59" w14:textId="77777777" w:rsidR="001637E0" w:rsidRPr="00610552" w:rsidRDefault="001637E0" w:rsidP="001637E0">
      <w:pPr>
        <w:rPr>
          <w:szCs w:val="22"/>
        </w:rPr>
      </w:pPr>
    </w:p>
    <w:p w14:paraId="038C6E3C" w14:textId="77777777" w:rsidR="001637E0" w:rsidRPr="00610552" w:rsidRDefault="001637E0" w:rsidP="001637E0">
      <w:pPr>
        <w:rPr>
          <w:szCs w:val="22"/>
        </w:rPr>
      </w:pPr>
      <w:r w:rsidRPr="00610552">
        <w:rPr>
          <w:szCs w:val="22"/>
        </w:rPr>
        <w:t>Addenda to the RFT may be issued before the Closing Time for the purpose of clarifying the RFT or to effect changes in the technical or commercial aspects of the RFT. Addenda will be sent to the contact address or contact e-mail address of each person or organisation to whom a copy of the RFT has been issued. Recipients of addendum should acknowledge receipt. Addenda issued become part of the RFT.</w:t>
      </w:r>
    </w:p>
    <w:p w14:paraId="3D6DB18A" w14:textId="77777777" w:rsidR="001637E0" w:rsidRPr="00610552" w:rsidRDefault="001637E0" w:rsidP="001637E0">
      <w:pPr>
        <w:rPr>
          <w:szCs w:val="22"/>
        </w:rPr>
      </w:pPr>
    </w:p>
    <w:p w14:paraId="3440C863" w14:textId="77777777" w:rsidR="001637E0" w:rsidRPr="00610552" w:rsidRDefault="001637E0" w:rsidP="00E50732">
      <w:pPr>
        <w:spacing w:after="240"/>
        <w:rPr>
          <w:szCs w:val="22"/>
        </w:rPr>
      </w:pPr>
      <w:r w:rsidRPr="00610552">
        <w:rPr>
          <w:szCs w:val="22"/>
        </w:rPr>
        <w:t>Questions from persons seeking clarification and the Department's responses to those questions will be circulated to all Tenderers registered with the Department where the Department considers that this is appropriate.</w:t>
      </w:r>
    </w:p>
    <w:p w14:paraId="34543BDB" w14:textId="77777777" w:rsidR="001637E0" w:rsidRPr="00C45FD2" w:rsidRDefault="001637E0" w:rsidP="001637E0">
      <w:pPr>
        <w:rPr>
          <w:dstrike/>
          <w:sz w:val="24"/>
        </w:rPr>
      </w:pPr>
    </w:p>
    <w:p w14:paraId="1E891BC0" w14:textId="77777777" w:rsidR="001637E0" w:rsidRPr="00C45FD2" w:rsidRDefault="001637E0" w:rsidP="001637E0">
      <w:pPr>
        <w:pStyle w:val="Heading2"/>
      </w:pPr>
      <w:r w:rsidRPr="00C45FD2">
        <w:t>Right to discontinue or suspend</w:t>
      </w:r>
    </w:p>
    <w:p w14:paraId="0CFA4A67" w14:textId="77777777" w:rsidR="001637E0" w:rsidRPr="00610552" w:rsidRDefault="001637E0" w:rsidP="001637E0">
      <w:pPr>
        <w:rPr>
          <w:szCs w:val="22"/>
        </w:rPr>
      </w:pPr>
    </w:p>
    <w:p w14:paraId="790506FD" w14:textId="77777777" w:rsidR="001637E0" w:rsidRPr="00610552" w:rsidRDefault="001637E0" w:rsidP="001637E0">
      <w:pPr>
        <w:rPr>
          <w:szCs w:val="22"/>
        </w:rPr>
      </w:pPr>
      <w:r w:rsidRPr="00610552">
        <w:rPr>
          <w:szCs w:val="22"/>
        </w:rPr>
        <w:t>The Department reserves the right, at any time and from time to time, to cancel, vary, supplement, supersede or replace the RFT or any part of the RFT. The Department will notify you if it proposes to exercise any of its reserved rights under this clause.</w:t>
      </w:r>
    </w:p>
    <w:p w14:paraId="50EA133E" w14:textId="77777777" w:rsidR="001637E0" w:rsidRPr="00610552" w:rsidRDefault="001637E0" w:rsidP="001637E0">
      <w:pPr>
        <w:rPr>
          <w:szCs w:val="22"/>
        </w:rPr>
      </w:pPr>
    </w:p>
    <w:p w14:paraId="3EF10AC3" w14:textId="77777777" w:rsidR="001637E0" w:rsidRPr="00610552" w:rsidRDefault="001637E0" w:rsidP="00E50732">
      <w:pPr>
        <w:spacing w:after="240"/>
        <w:rPr>
          <w:szCs w:val="22"/>
        </w:rPr>
      </w:pPr>
      <w:r w:rsidRPr="00BC588D">
        <w:rPr>
          <w:szCs w:val="22"/>
        </w:rPr>
        <w:t>Participation in the Tender process is at your sole risk, cost and expense and the Department will not be responsible under any circumstances for any costs or expenses incurred by you in preparing or lodging a Tender or in taking part in the Tender process or taking any action related to the Tender process if the RFT is cancelled, varied, supplemented, superseded or replaced.</w:t>
      </w:r>
    </w:p>
    <w:p w14:paraId="4036C17E" w14:textId="77777777" w:rsidR="001637E0" w:rsidRPr="00610552" w:rsidRDefault="001637E0" w:rsidP="001637E0">
      <w:pPr>
        <w:rPr>
          <w:szCs w:val="22"/>
        </w:rPr>
      </w:pPr>
    </w:p>
    <w:p w14:paraId="0FA9D2C5" w14:textId="77777777" w:rsidR="001637E0" w:rsidRPr="00C45FD2" w:rsidRDefault="001637E0" w:rsidP="00E50732">
      <w:pPr>
        <w:pStyle w:val="Heading2"/>
        <w:keepNext/>
      </w:pPr>
      <w:r w:rsidRPr="00C45FD2">
        <w:t>Right to extend Closing Time</w:t>
      </w:r>
    </w:p>
    <w:p w14:paraId="01079ACC" w14:textId="77777777" w:rsidR="001637E0" w:rsidRPr="00610552" w:rsidRDefault="001637E0" w:rsidP="00E50732">
      <w:pPr>
        <w:keepNext/>
        <w:rPr>
          <w:szCs w:val="22"/>
        </w:rPr>
      </w:pPr>
    </w:p>
    <w:p w14:paraId="1BCA45AD" w14:textId="77777777" w:rsidR="001637E0" w:rsidRPr="00610552" w:rsidRDefault="001637E0" w:rsidP="00E50732">
      <w:pPr>
        <w:keepNext/>
        <w:spacing w:after="240"/>
        <w:rPr>
          <w:szCs w:val="22"/>
        </w:rPr>
      </w:pPr>
      <w:r w:rsidRPr="00610552">
        <w:rPr>
          <w:szCs w:val="22"/>
        </w:rPr>
        <w:t>The Department may extend</w:t>
      </w:r>
      <w:r>
        <w:rPr>
          <w:szCs w:val="22"/>
        </w:rPr>
        <w:t xml:space="preserve"> the</w:t>
      </w:r>
      <w:r w:rsidRPr="00610552">
        <w:rPr>
          <w:szCs w:val="22"/>
        </w:rPr>
        <w:t xml:space="preserve"> Closing Time by informing all Tenderers and notifying all persons to whom the Department has issued the RFT at the contact address or contact e-mail address that </w:t>
      </w:r>
      <w:r w:rsidRPr="00610552">
        <w:rPr>
          <w:szCs w:val="22"/>
        </w:rPr>
        <w:lastRenderedPageBreak/>
        <w:t>has been provided to the Department. It is the responsibility of each person submitting a Tender to notify the Department in writing of any change of address or change of e-mail contact address.</w:t>
      </w:r>
    </w:p>
    <w:p w14:paraId="39DFAEDA" w14:textId="77777777" w:rsidR="001637E0" w:rsidRPr="00610552" w:rsidRDefault="001637E0" w:rsidP="001637E0">
      <w:pPr>
        <w:rPr>
          <w:szCs w:val="22"/>
        </w:rPr>
      </w:pPr>
    </w:p>
    <w:p w14:paraId="5543BE98" w14:textId="77777777" w:rsidR="001637E0" w:rsidRPr="00C45FD2" w:rsidRDefault="001637E0" w:rsidP="001637E0">
      <w:pPr>
        <w:pStyle w:val="Heading2"/>
      </w:pPr>
      <w:bookmarkStart w:id="14" w:name="_Toc315782452"/>
      <w:proofErr w:type="gramStart"/>
      <w:r w:rsidRPr="00C45FD2">
        <w:t>Make due</w:t>
      </w:r>
      <w:proofErr w:type="gramEnd"/>
      <w:r w:rsidRPr="00C45FD2">
        <w:t xml:space="preserve"> allowance for conditions and conflict between conditions</w:t>
      </w:r>
      <w:bookmarkEnd w:id="14"/>
    </w:p>
    <w:p w14:paraId="22F3A3D7" w14:textId="77777777" w:rsidR="001637E0" w:rsidRPr="00610552" w:rsidRDefault="001637E0" w:rsidP="001637E0">
      <w:pPr>
        <w:rPr>
          <w:szCs w:val="22"/>
        </w:rPr>
      </w:pPr>
    </w:p>
    <w:p w14:paraId="77E121AE" w14:textId="77777777" w:rsidR="001637E0" w:rsidRPr="00610552" w:rsidRDefault="001637E0" w:rsidP="001637E0">
      <w:pPr>
        <w:rPr>
          <w:szCs w:val="22"/>
        </w:rPr>
      </w:pPr>
      <w:r w:rsidRPr="00610552">
        <w:rPr>
          <w:szCs w:val="22"/>
        </w:rPr>
        <w:t xml:space="preserve">Your Tender shall make all due allowances for and be based on the provisions of the Conditions of Tendering and the Conditions of </w:t>
      </w:r>
      <w:r>
        <w:rPr>
          <w:szCs w:val="22"/>
        </w:rPr>
        <w:t>Sale</w:t>
      </w:r>
      <w:r w:rsidRPr="00610552">
        <w:rPr>
          <w:szCs w:val="22"/>
        </w:rPr>
        <w:t xml:space="preserve"> and any other terms and conditions included in the RFT.</w:t>
      </w:r>
    </w:p>
    <w:p w14:paraId="12D6015B" w14:textId="77777777" w:rsidR="001637E0" w:rsidRPr="00610552" w:rsidRDefault="001637E0" w:rsidP="001637E0">
      <w:pPr>
        <w:rPr>
          <w:szCs w:val="22"/>
        </w:rPr>
      </w:pPr>
    </w:p>
    <w:p w14:paraId="36FEBE53" w14:textId="77777777" w:rsidR="001637E0" w:rsidRPr="00610552" w:rsidRDefault="001637E0" w:rsidP="00E50732">
      <w:pPr>
        <w:spacing w:after="240"/>
        <w:rPr>
          <w:szCs w:val="22"/>
        </w:rPr>
      </w:pPr>
      <w:r w:rsidRPr="00610552">
        <w:rPr>
          <w:szCs w:val="22"/>
        </w:rPr>
        <w:t xml:space="preserve">In the event of there being any conflict between the Conditions of Tendering and the Conditions of </w:t>
      </w:r>
      <w:r>
        <w:rPr>
          <w:szCs w:val="22"/>
        </w:rPr>
        <w:t>Sale</w:t>
      </w:r>
      <w:r w:rsidRPr="00610552">
        <w:rPr>
          <w:szCs w:val="22"/>
        </w:rPr>
        <w:t xml:space="preserve"> and any other terms and conditions included in the RFT, the Conditions of Tendering shall take precedence.</w:t>
      </w:r>
    </w:p>
    <w:p w14:paraId="65D84DD1" w14:textId="77777777" w:rsidR="001637E0" w:rsidRPr="00610552" w:rsidRDefault="001637E0" w:rsidP="001637E0">
      <w:pPr>
        <w:rPr>
          <w:szCs w:val="22"/>
        </w:rPr>
      </w:pPr>
    </w:p>
    <w:p w14:paraId="362E38B2" w14:textId="77777777" w:rsidR="001637E0" w:rsidRPr="00C45FD2" w:rsidRDefault="001637E0" w:rsidP="001637E0">
      <w:pPr>
        <w:pStyle w:val="Heading2"/>
      </w:pPr>
      <w:r w:rsidRPr="00C45FD2">
        <w:t xml:space="preserve">Tenderer to </w:t>
      </w:r>
      <w:r>
        <w:t>be informed</w:t>
      </w:r>
    </w:p>
    <w:p w14:paraId="2641E27A" w14:textId="77777777" w:rsidR="001637E0" w:rsidRPr="00610552" w:rsidRDefault="001637E0" w:rsidP="001637E0">
      <w:pPr>
        <w:rPr>
          <w:szCs w:val="22"/>
        </w:rPr>
      </w:pPr>
    </w:p>
    <w:p w14:paraId="489A25AE" w14:textId="77777777" w:rsidR="001637E0" w:rsidRPr="00610552" w:rsidRDefault="001637E0" w:rsidP="001637E0">
      <w:pPr>
        <w:rPr>
          <w:szCs w:val="22"/>
        </w:rPr>
      </w:pPr>
      <w:r w:rsidRPr="00610552">
        <w:rPr>
          <w:szCs w:val="22"/>
        </w:rPr>
        <w:t>It is understood that you have:</w:t>
      </w:r>
    </w:p>
    <w:p w14:paraId="5CA4695D" w14:textId="77777777" w:rsidR="001637E0" w:rsidRPr="00610552" w:rsidRDefault="001637E0">
      <w:pPr>
        <w:numPr>
          <w:ilvl w:val="0"/>
          <w:numId w:val="37"/>
        </w:numPr>
        <w:tabs>
          <w:tab w:val="clear" w:pos="473"/>
          <w:tab w:val="num" w:pos="567"/>
          <w:tab w:val="left" w:pos="737"/>
          <w:tab w:val="left" w:pos="1021"/>
          <w:tab w:val="left" w:pos="1304"/>
          <w:tab w:val="left" w:pos="1588"/>
        </w:tabs>
        <w:spacing w:before="120"/>
        <w:ind w:left="567" w:hanging="567"/>
        <w:rPr>
          <w:szCs w:val="22"/>
        </w:rPr>
      </w:pPr>
      <w:r w:rsidRPr="00610552">
        <w:rPr>
          <w:szCs w:val="22"/>
        </w:rPr>
        <w:t xml:space="preserve">examined the RFT and any other information available to you for the purposes of </w:t>
      </w:r>
      <w:proofErr w:type="gramStart"/>
      <w:r w:rsidRPr="00610552">
        <w:rPr>
          <w:szCs w:val="22"/>
        </w:rPr>
        <w:t>tendering;</w:t>
      </w:r>
      <w:proofErr w:type="gramEnd"/>
    </w:p>
    <w:p w14:paraId="2A6AF6DE" w14:textId="77777777" w:rsidR="001637E0" w:rsidRPr="00610552" w:rsidRDefault="001637E0">
      <w:pPr>
        <w:numPr>
          <w:ilvl w:val="0"/>
          <w:numId w:val="37"/>
        </w:numPr>
        <w:tabs>
          <w:tab w:val="clear" w:pos="473"/>
          <w:tab w:val="num" w:pos="567"/>
          <w:tab w:val="left" w:pos="737"/>
          <w:tab w:val="left" w:pos="1021"/>
          <w:tab w:val="left" w:pos="1304"/>
          <w:tab w:val="left" w:pos="1588"/>
        </w:tabs>
        <w:spacing w:before="120"/>
        <w:ind w:left="567" w:hanging="567"/>
        <w:rPr>
          <w:szCs w:val="22"/>
        </w:rPr>
      </w:pPr>
      <w:r w:rsidRPr="00610552">
        <w:rPr>
          <w:szCs w:val="22"/>
        </w:rPr>
        <w:t xml:space="preserve">examined all further information relevant to the risks, contingencies and other circumstances </w:t>
      </w:r>
      <w:proofErr w:type="gramStart"/>
      <w:r w:rsidRPr="00610552">
        <w:rPr>
          <w:szCs w:val="22"/>
        </w:rPr>
        <w:t>having an effect on</w:t>
      </w:r>
      <w:proofErr w:type="gramEnd"/>
      <w:r w:rsidRPr="00610552">
        <w:rPr>
          <w:szCs w:val="22"/>
        </w:rPr>
        <w:t xml:space="preserve"> your Tender, which is obtainable by making reasonable </w:t>
      </w:r>
      <w:proofErr w:type="gramStart"/>
      <w:r w:rsidRPr="00610552">
        <w:rPr>
          <w:szCs w:val="22"/>
        </w:rPr>
        <w:t>enquires;</w:t>
      </w:r>
      <w:proofErr w:type="gramEnd"/>
      <w:r w:rsidRPr="00610552">
        <w:rPr>
          <w:szCs w:val="22"/>
        </w:rPr>
        <w:t xml:space="preserve"> </w:t>
      </w:r>
    </w:p>
    <w:p w14:paraId="648D7392" w14:textId="77777777" w:rsidR="001637E0" w:rsidRPr="00610552" w:rsidRDefault="001637E0">
      <w:pPr>
        <w:numPr>
          <w:ilvl w:val="0"/>
          <w:numId w:val="37"/>
        </w:numPr>
        <w:tabs>
          <w:tab w:val="clear" w:pos="473"/>
          <w:tab w:val="num" w:pos="567"/>
          <w:tab w:val="left" w:pos="737"/>
          <w:tab w:val="left" w:pos="1021"/>
          <w:tab w:val="left" w:pos="1304"/>
          <w:tab w:val="left" w:pos="1588"/>
        </w:tabs>
        <w:spacing w:before="120"/>
        <w:ind w:left="567" w:hanging="567"/>
        <w:rPr>
          <w:szCs w:val="22"/>
        </w:rPr>
      </w:pPr>
      <w:r w:rsidRPr="00610552">
        <w:rPr>
          <w:szCs w:val="22"/>
        </w:rPr>
        <w:t xml:space="preserve">examined </w:t>
      </w:r>
      <w:r>
        <w:rPr>
          <w:szCs w:val="22"/>
        </w:rPr>
        <w:t xml:space="preserve">the Item, </w:t>
      </w:r>
      <w:r w:rsidRPr="00610552">
        <w:rPr>
          <w:szCs w:val="22"/>
        </w:rPr>
        <w:t xml:space="preserve">the site and its surroundings, including site access, the ground conditions and the </w:t>
      </w:r>
      <w:proofErr w:type="spellStart"/>
      <w:proofErr w:type="gramStart"/>
      <w:r w:rsidRPr="00610552">
        <w:rPr>
          <w:szCs w:val="22"/>
        </w:rPr>
        <w:t>affects</w:t>
      </w:r>
      <w:proofErr w:type="spellEnd"/>
      <w:proofErr w:type="gramEnd"/>
      <w:r w:rsidRPr="00610552">
        <w:rPr>
          <w:szCs w:val="22"/>
        </w:rPr>
        <w:t xml:space="preserve"> of the </w:t>
      </w:r>
      <w:proofErr w:type="gramStart"/>
      <w:r w:rsidRPr="00610552">
        <w:rPr>
          <w:szCs w:val="22"/>
        </w:rPr>
        <w:t>weather;</w:t>
      </w:r>
      <w:proofErr w:type="gramEnd"/>
    </w:p>
    <w:p w14:paraId="21978879" w14:textId="77777777" w:rsidR="001637E0" w:rsidRPr="00610552" w:rsidRDefault="001637E0">
      <w:pPr>
        <w:numPr>
          <w:ilvl w:val="0"/>
          <w:numId w:val="37"/>
        </w:numPr>
        <w:tabs>
          <w:tab w:val="clear" w:pos="473"/>
          <w:tab w:val="num" w:pos="567"/>
          <w:tab w:val="left" w:pos="737"/>
          <w:tab w:val="left" w:pos="1021"/>
          <w:tab w:val="left" w:pos="1304"/>
          <w:tab w:val="left" w:pos="1588"/>
        </w:tabs>
        <w:spacing w:before="120"/>
        <w:ind w:left="567" w:hanging="567"/>
        <w:rPr>
          <w:szCs w:val="22"/>
        </w:rPr>
      </w:pPr>
      <w:r w:rsidRPr="00610552">
        <w:rPr>
          <w:szCs w:val="22"/>
        </w:rPr>
        <w:t xml:space="preserve">satisfied yourself as to the correctness and sufficiency of your Tender including </w:t>
      </w:r>
      <w:r>
        <w:rPr>
          <w:szCs w:val="22"/>
        </w:rPr>
        <w:t>Price</w:t>
      </w:r>
      <w:r w:rsidRPr="00610552">
        <w:rPr>
          <w:szCs w:val="22"/>
        </w:rPr>
        <w:t>s which shall be deemed to cover the cost of complying with all Conditions of Tendering and all matters and things necessary for the due and proper performance and completion of the proposed contract; and</w:t>
      </w:r>
    </w:p>
    <w:p w14:paraId="4D5B5B07" w14:textId="77777777" w:rsidR="001637E0" w:rsidRPr="00610552" w:rsidRDefault="001637E0">
      <w:pPr>
        <w:numPr>
          <w:ilvl w:val="0"/>
          <w:numId w:val="37"/>
        </w:numPr>
        <w:tabs>
          <w:tab w:val="clear" w:pos="473"/>
          <w:tab w:val="num" w:pos="567"/>
          <w:tab w:val="left" w:pos="737"/>
          <w:tab w:val="left" w:pos="1021"/>
          <w:tab w:val="left" w:pos="1304"/>
          <w:tab w:val="left" w:pos="1588"/>
        </w:tabs>
        <w:spacing w:before="120" w:after="240"/>
        <w:ind w:left="567" w:hanging="567"/>
        <w:rPr>
          <w:szCs w:val="22"/>
        </w:rPr>
      </w:pPr>
      <w:r w:rsidRPr="00610552">
        <w:rPr>
          <w:szCs w:val="22"/>
        </w:rPr>
        <w:t xml:space="preserve">consulted relevant authorities to confirm the location of services that may be encountered and likely to be affected by any </w:t>
      </w:r>
      <w:r>
        <w:rPr>
          <w:szCs w:val="22"/>
        </w:rPr>
        <w:t>actions required under</w:t>
      </w:r>
      <w:r w:rsidRPr="00610552">
        <w:rPr>
          <w:szCs w:val="22"/>
        </w:rPr>
        <w:t xml:space="preserve"> any resultant contract, including water, </w:t>
      </w:r>
      <w:proofErr w:type="gramStart"/>
      <w:r w:rsidRPr="00610552">
        <w:rPr>
          <w:szCs w:val="22"/>
        </w:rPr>
        <w:t>waste water</w:t>
      </w:r>
      <w:proofErr w:type="gramEnd"/>
      <w:r w:rsidRPr="00610552">
        <w:rPr>
          <w:szCs w:val="22"/>
        </w:rPr>
        <w:t>, gas, telephone, electricity and drainage.</w:t>
      </w:r>
    </w:p>
    <w:p w14:paraId="44C009EA" w14:textId="77777777" w:rsidR="001637E0" w:rsidRPr="008C416C" w:rsidRDefault="001637E0" w:rsidP="001637E0">
      <w:pPr>
        <w:rPr>
          <w:szCs w:val="22"/>
        </w:rPr>
      </w:pPr>
    </w:p>
    <w:p w14:paraId="16491ED7" w14:textId="77777777" w:rsidR="001637E0" w:rsidRPr="008C416C" w:rsidRDefault="001637E0" w:rsidP="001637E0">
      <w:pPr>
        <w:pStyle w:val="Heading2"/>
      </w:pPr>
      <w:r w:rsidRPr="008C416C">
        <w:t>Tenderer’s own conditions</w:t>
      </w:r>
    </w:p>
    <w:p w14:paraId="0E30E6DD" w14:textId="77777777" w:rsidR="001637E0" w:rsidRPr="008C416C" w:rsidRDefault="001637E0" w:rsidP="001637E0">
      <w:pPr>
        <w:pStyle w:val="NormalRFT"/>
      </w:pPr>
    </w:p>
    <w:p w14:paraId="05156E13" w14:textId="77777777" w:rsidR="001637E0" w:rsidRPr="008C416C" w:rsidRDefault="001637E0" w:rsidP="00E50732">
      <w:pPr>
        <w:pStyle w:val="NormalRFT"/>
        <w:spacing w:after="240"/>
      </w:pPr>
      <w:r w:rsidRPr="008C416C">
        <w:t>You must not include as part of your Tender your own general or special conditions of contract. If your Tender is the successful Tender, the resultant contract shall not include or be taken to be subject to your general or special conditions of contract unless specifically agreed with the Department and incorporated into the Contract by an express term or provision of the Contract.</w:t>
      </w:r>
    </w:p>
    <w:p w14:paraId="222C94D0" w14:textId="77777777" w:rsidR="001637E0" w:rsidRPr="005A0BBA" w:rsidRDefault="001637E0" w:rsidP="001637E0">
      <w:pPr>
        <w:pStyle w:val="NormalRFT"/>
        <w:rPr>
          <w:dstrike/>
        </w:rPr>
      </w:pPr>
    </w:p>
    <w:p w14:paraId="2355B519" w14:textId="77777777" w:rsidR="001637E0" w:rsidRPr="008C416C" w:rsidRDefault="001637E0" w:rsidP="001637E0">
      <w:pPr>
        <w:pStyle w:val="Heading2"/>
      </w:pPr>
      <w:r w:rsidRPr="008C416C">
        <w:t>No collusion</w:t>
      </w:r>
    </w:p>
    <w:p w14:paraId="2A114924" w14:textId="77777777" w:rsidR="001637E0" w:rsidRPr="008C416C" w:rsidRDefault="001637E0" w:rsidP="001637E0">
      <w:pPr>
        <w:rPr>
          <w:szCs w:val="22"/>
        </w:rPr>
      </w:pPr>
    </w:p>
    <w:p w14:paraId="742FA15F" w14:textId="77777777" w:rsidR="001637E0" w:rsidRPr="008C416C" w:rsidRDefault="001637E0" w:rsidP="001637E0">
      <w:pPr>
        <w:rPr>
          <w:szCs w:val="22"/>
        </w:rPr>
      </w:pPr>
      <w:r w:rsidRPr="008C416C">
        <w:rPr>
          <w:szCs w:val="22"/>
        </w:rPr>
        <w:t>You must not enter into a Collusive Tendering Agreement.</w:t>
      </w:r>
    </w:p>
    <w:p w14:paraId="624EBBA9" w14:textId="77777777" w:rsidR="001637E0" w:rsidRPr="008C416C" w:rsidRDefault="001637E0" w:rsidP="001637E0">
      <w:pPr>
        <w:rPr>
          <w:szCs w:val="22"/>
        </w:rPr>
      </w:pPr>
    </w:p>
    <w:p w14:paraId="01822FDE" w14:textId="77777777" w:rsidR="001637E0" w:rsidRPr="008C416C" w:rsidRDefault="001637E0" w:rsidP="00E50732">
      <w:pPr>
        <w:spacing w:after="240"/>
        <w:rPr>
          <w:szCs w:val="22"/>
        </w:rPr>
      </w:pPr>
      <w:r w:rsidRPr="008C416C">
        <w:rPr>
          <w:szCs w:val="22"/>
        </w:rPr>
        <w:t>Evidence of a Collusive Tendering Agreement may, at the absolute discretion of the Department, lead to the rejection of all Tenders from persons involved, and you and any persons involved may be debarred from future tenders called by the State of Western Australia.</w:t>
      </w:r>
    </w:p>
    <w:p w14:paraId="7A731995" w14:textId="77777777" w:rsidR="001637E0" w:rsidRDefault="001637E0" w:rsidP="001637E0">
      <w:pPr>
        <w:rPr>
          <w:szCs w:val="22"/>
        </w:rPr>
      </w:pPr>
    </w:p>
    <w:p w14:paraId="2CA96357" w14:textId="77777777" w:rsidR="001637E0" w:rsidRPr="00C45FD2" w:rsidRDefault="001637E0" w:rsidP="001637E0">
      <w:pPr>
        <w:pStyle w:val="Heading2"/>
      </w:pPr>
      <w:bookmarkStart w:id="15" w:name="_Toc315782462"/>
      <w:r w:rsidRPr="00C45FD2">
        <w:t>Precedence of reproduced documents</w:t>
      </w:r>
      <w:bookmarkEnd w:id="15"/>
    </w:p>
    <w:p w14:paraId="7954C982" w14:textId="77777777" w:rsidR="001637E0" w:rsidRPr="00610552" w:rsidRDefault="001637E0" w:rsidP="001637E0">
      <w:pPr>
        <w:rPr>
          <w:szCs w:val="22"/>
        </w:rPr>
      </w:pPr>
    </w:p>
    <w:p w14:paraId="44C37650" w14:textId="77777777" w:rsidR="001637E0" w:rsidRPr="00610552" w:rsidRDefault="001637E0" w:rsidP="00E50732">
      <w:pPr>
        <w:spacing w:after="240"/>
        <w:rPr>
          <w:szCs w:val="22"/>
        </w:rPr>
      </w:pPr>
      <w:r w:rsidRPr="00610552">
        <w:rPr>
          <w:szCs w:val="22"/>
        </w:rPr>
        <w:t>You should be aware that if the RFT or any part of it is copied or reproduced in any way by you or by anyone on your behalf for the purposes of submitting a Tender and, at any stage, the reproduced material is found to differ from the RFT issued, in text or otherwise, then the form and content in the RFT issued by the Department shall take precedence over any copy or reproduction.</w:t>
      </w:r>
    </w:p>
    <w:p w14:paraId="199EBF18" w14:textId="77777777" w:rsidR="001637E0" w:rsidRPr="00610552" w:rsidRDefault="001637E0" w:rsidP="001637E0">
      <w:pPr>
        <w:rPr>
          <w:szCs w:val="22"/>
        </w:rPr>
      </w:pPr>
    </w:p>
    <w:p w14:paraId="7A15C200" w14:textId="77777777" w:rsidR="001637E0" w:rsidRPr="00C45FD2" w:rsidRDefault="001637E0" w:rsidP="006A1DA7">
      <w:pPr>
        <w:pStyle w:val="Heading2"/>
        <w:keepNext/>
      </w:pPr>
      <w:r w:rsidRPr="00C45FD2">
        <w:lastRenderedPageBreak/>
        <w:t>Contents of Tender</w:t>
      </w:r>
    </w:p>
    <w:p w14:paraId="2FC06260" w14:textId="77777777" w:rsidR="001637E0" w:rsidRPr="00610552" w:rsidRDefault="001637E0" w:rsidP="006A1DA7">
      <w:pPr>
        <w:keepNext/>
        <w:rPr>
          <w:szCs w:val="22"/>
        </w:rPr>
      </w:pPr>
    </w:p>
    <w:p w14:paraId="22BF0808" w14:textId="77777777" w:rsidR="001637E0" w:rsidRPr="00610552" w:rsidRDefault="001637E0" w:rsidP="006A1DA7">
      <w:pPr>
        <w:keepNext/>
        <w:rPr>
          <w:szCs w:val="22"/>
        </w:rPr>
      </w:pPr>
      <w:r w:rsidRPr="00610552">
        <w:rPr>
          <w:szCs w:val="22"/>
        </w:rPr>
        <w:t>Your Tender shall consist, as a minimum, of:</w:t>
      </w:r>
    </w:p>
    <w:p w14:paraId="15A3DF05" w14:textId="77777777" w:rsidR="001637E0" w:rsidRPr="00610552" w:rsidRDefault="001637E0">
      <w:pPr>
        <w:numPr>
          <w:ilvl w:val="0"/>
          <w:numId w:val="38"/>
        </w:numPr>
        <w:tabs>
          <w:tab w:val="left" w:pos="567"/>
          <w:tab w:val="left" w:pos="1021"/>
          <w:tab w:val="left" w:pos="1304"/>
          <w:tab w:val="left" w:pos="1588"/>
        </w:tabs>
        <w:spacing w:before="120"/>
        <w:ind w:left="567" w:hanging="567"/>
        <w:rPr>
          <w:szCs w:val="22"/>
        </w:rPr>
      </w:pPr>
      <w:r w:rsidRPr="00610552">
        <w:rPr>
          <w:szCs w:val="22"/>
        </w:rPr>
        <w:t xml:space="preserve">a </w:t>
      </w:r>
      <w:r w:rsidRPr="00610552">
        <w:rPr>
          <w:rFonts w:cs="Arial"/>
          <w:szCs w:val="22"/>
        </w:rPr>
        <w:t xml:space="preserve">completed Schedules of </w:t>
      </w:r>
      <w:proofErr w:type="gramStart"/>
      <w:r>
        <w:rPr>
          <w:rFonts w:cs="Arial"/>
          <w:szCs w:val="22"/>
        </w:rPr>
        <w:t>Prices</w:t>
      </w:r>
      <w:r w:rsidRPr="00610552">
        <w:rPr>
          <w:rFonts w:cs="Arial"/>
          <w:szCs w:val="22"/>
        </w:rPr>
        <w:t>;</w:t>
      </w:r>
      <w:proofErr w:type="gramEnd"/>
    </w:p>
    <w:p w14:paraId="4AAF7A90" w14:textId="77777777" w:rsidR="001637E0" w:rsidRPr="00610552" w:rsidRDefault="001637E0">
      <w:pPr>
        <w:numPr>
          <w:ilvl w:val="0"/>
          <w:numId w:val="38"/>
        </w:numPr>
        <w:tabs>
          <w:tab w:val="left" w:pos="567"/>
          <w:tab w:val="left" w:pos="1021"/>
          <w:tab w:val="left" w:pos="1304"/>
          <w:tab w:val="left" w:pos="1588"/>
        </w:tabs>
        <w:spacing w:before="120"/>
        <w:ind w:left="567" w:hanging="567"/>
        <w:rPr>
          <w:szCs w:val="22"/>
        </w:rPr>
      </w:pPr>
      <w:r w:rsidRPr="00610552">
        <w:rPr>
          <w:szCs w:val="22"/>
        </w:rPr>
        <w:t>other completed Schedules where required by the RFT; and</w:t>
      </w:r>
    </w:p>
    <w:p w14:paraId="48FDC58C" w14:textId="77777777" w:rsidR="001637E0" w:rsidRPr="00610552" w:rsidRDefault="001637E0">
      <w:pPr>
        <w:numPr>
          <w:ilvl w:val="0"/>
          <w:numId w:val="38"/>
        </w:numPr>
        <w:tabs>
          <w:tab w:val="left" w:pos="567"/>
          <w:tab w:val="left" w:pos="1021"/>
          <w:tab w:val="left" w:pos="1304"/>
          <w:tab w:val="left" w:pos="1588"/>
        </w:tabs>
        <w:spacing w:before="120" w:after="240"/>
        <w:ind w:left="567" w:hanging="567"/>
        <w:rPr>
          <w:szCs w:val="22"/>
        </w:rPr>
      </w:pPr>
      <w:r w:rsidRPr="00610552">
        <w:rPr>
          <w:szCs w:val="22"/>
        </w:rPr>
        <w:t xml:space="preserve">other required information that </w:t>
      </w:r>
      <w:r>
        <w:rPr>
          <w:szCs w:val="22"/>
        </w:rPr>
        <w:t>is</w:t>
      </w:r>
      <w:r w:rsidRPr="00610552">
        <w:rPr>
          <w:szCs w:val="22"/>
        </w:rPr>
        <w:t xml:space="preserve"> part of the </w:t>
      </w:r>
      <w:r>
        <w:rPr>
          <w:szCs w:val="22"/>
        </w:rPr>
        <w:t>Tender</w:t>
      </w:r>
      <w:r w:rsidRPr="00610552">
        <w:rPr>
          <w:szCs w:val="22"/>
        </w:rPr>
        <w:t>.</w:t>
      </w:r>
    </w:p>
    <w:p w14:paraId="4A906087" w14:textId="77777777" w:rsidR="001637E0" w:rsidRPr="00610552" w:rsidRDefault="001637E0" w:rsidP="001637E0">
      <w:pPr>
        <w:rPr>
          <w:szCs w:val="22"/>
        </w:rPr>
      </w:pPr>
    </w:p>
    <w:p w14:paraId="1FD3FEA0" w14:textId="77777777" w:rsidR="001637E0" w:rsidRPr="00C45FD2" w:rsidRDefault="001637E0" w:rsidP="000D33DF">
      <w:pPr>
        <w:pStyle w:val="Heading2"/>
        <w:keepNext/>
      </w:pPr>
      <w:r w:rsidRPr="00C45FD2">
        <w:t xml:space="preserve">Tender </w:t>
      </w:r>
      <w:r>
        <w:t>Prices</w:t>
      </w:r>
    </w:p>
    <w:p w14:paraId="22DC02F7" w14:textId="77777777" w:rsidR="001637E0" w:rsidRPr="00610552" w:rsidRDefault="001637E0" w:rsidP="000D33DF">
      <w:pPr>
        <w:keepNext/>
        <w:rPr>
          <w:szCs w:val="22"/>
        </w:rPr>
      </w:pPr>
    </w:p>
    <w:p w14:paraId="6D6A721A" w14:textId="77777777" w:rsidR="001637E0" w:rsidRPr="00610552" w:rsidRDefault="001637E0" w:rsidP="00E50732">
      <w:pPr>
        <w:keepNext/>
        <w:spacing w:after="240"/>
        <w:rPr>
          <w:szCs w:val="22"/>
        </w:rPr>
      </w:pPr>
      <w:r w:rsidRPr="00610552">
        <w:rPr>
          <w:szCs w:val="22"/>
        </w:rPr>
        <w:t xml:space="preserve">Unless otherwise indicated, </w:t>
      </w:r>
      <w:r>
        <w:rPr>
          <w:szCs w:val="22"/>
        </w:rPr>
        <w:t>price</w:t>
      </w:r>
      <w:r w:rsidRPr="00610552">
        <w:rPr>
          <w:szCs w:val="22"/>
        </w:rPr>
        <w:t xml:space="preserve">s shall be expressed in Australian Dollars (A$) and include all applicable levies, duties, taxes, primage and charges applicable to the </w:t>
      </w:r>
      <w:r>
        <w:rPr>
          <w:szCs w:val="22"/>
        </w:rPr>
        <w:t>Item/s and</w:t>
      </w:r>
      <w:r w:rsidRPr="00610552">
        <w:rPr>
          <w:szCs w:val="22"/>
        </w:rPr>
        <w:t xml:space="preserve"> associated with the performance of the Contract if you are a successful Tenderer.</w:t>
      </w:r>
    </w:p>
    <w:p w14:paraId="27A84E60" w14:textId="77777777" w:rsidR="001637E0" w:rsidRPr="00610552" w:rsidRDefault="001637E0" w:rsidP="001637E0">
      <w:pPr>
        <w:rPr>
          <w:szCs w:val="22"/>
        </w:rPr>
      </w:pPr>
    </w:p>
    <w:p w14:paraId="7ED38752" w14:textId="77777777" w:rsidR="001637E0" w:rsidRPr="00C45FD2" w:rsidRDefault="001637E0" w:rsidP="001637E0">
      <w:pPr>
        <w:pStyle w:val="Heading2"/>
      </w:pPr>
      <w:bookmarkStart w:id="16" w:name="_Toc315782467"/>
      <w:r w:rsidRPr="00C45FD2">
        <w:t>Conformity of Tender</w:t>
      </w:r>
      <w:bookmarkEnd w:id="16"/>
    </w:p>
    <w:p w14:paraId="13FB5BD0" w14:textId="77777777" w:rsidR="001637E0" w:rsidRPr="00610552" w:rsidRDefault="001637E0" w:rsidP="001637E0">
      <w:pPr>
        <w:rPr>
          <w:szCs w:val="22"/>
        </w:rPr>
      </w:pPr>
    </w:p>
    <w:p w14:paraId="2CFDFA54" w14:textId="77777777" w:rsidR="001637E0" w:rsidRPr="00610552" w:rsidRDefault="001637E0" w:rsidP="00E50732">
      <w:pPr>
        <w:spacing w:after="240"/>
        <w:rPr>
          <w:szCs w:val="22"/>
        </w:rPr>
      </w:pPr>
      <w:r w:rsidRPr="00610552">
        <w:rPr>
          <w:szCs w:val="22"/>
        </w:rPr>
        <w:t xml:space="preserve">Unless otherwise stated in your RFT, your Tender shall be for </w:t>
      </w:r>
      <w:proofErr w:type="gramStart"/>
      <w:r w:rsidRPr="00610552">
        <w:rPr>
          <w:szCs w:val="22"/>
        </w:rPr>
        <w:t>all of</w:t>
      </w:r>
      <w:proofErr w:type="gramEnd"/>
      <w:r w:rsidRPr="00610552">
        <w:rPr>
          <w:szCs w:val="22"/>
        </w:rPr>
        <w:t xml:space="preserve"> the requirements and in conformity with the RFT and shall be accompanied by all other information required by the RFT. The Department may decide, in its absolute discretion, to reject any Tender which does not conform with the Conditions of Tendering.</w:t>
      </w:r>
    </w:p>
    <w:p w14:paraId="26793219" w14:textId="77777777" w:rsidR="001637E0" w:rsidRPr="00610552" w:rsidRDefault="001637E0" w:rsidP="001637E0">
      <w:pPr>
        <w:rPr>
          <w:szCs w:val="22"/>
        </w:rPr>
      </w:pPr>
    </w:p>
    <w:p w14:paraId="1283AACC" w14:textId="77777777" w:rsidR="001637E0" w:rsidRPr="00C45FD2" w:rsidRDefault="001637E0" w:rsidP="001637E0">
      <w:pPr>
        <w:pStyle w:val="Heading2"/>
      </w:pPr>
      <w:bookmarkStart w:id="17" w:name="_Toc315782478"/>
      <w:r w:rsidRPr="00C45FD2">
        <w:t>Lodging a Tender</w:t>
      </w:r>
      <w:bookmarkEnd w:id="17"/>
    </w:p>
    <w:p w14:paraId="603C130C" w14:textId="77777777" w:rsidR="001637E0" w:rsidRPr="00610552" w:rsidRDefault="001637E0" w:rsidP="001637E0">
      <w:pPr>
        <w:rPr>
          <w:szCs w:val="22"/>
        </w:rPr>
      </w:pPr>
    </w:p>
    <w:p w14:paraId="7BB3A360" w14:textId="276C6394" w:rsidR="001637E0" w:rsidRPr="00610552" w:rsidRDefault="000D33DF" w:rsidP="001637E0">
      <w:pPr>
        <w:rPr>
          <w:szCs w:val="22"/>
        </w:rPr>
      </w:pPr>
      <w:r w:rsidRPr="00610552">
        <w:rPr>
          <w:szCs w:val="22"/>
        </w:rPr>
        <w:t xml:space="preserve">Your Tender must be </w:t>
      </w:r>
      <w:r>
        <w:rPr>
          <w:szCs w:val="22"/>
        </w:rPr>
        <w:t xml:space="preserve">submitted via the lodgement option </w:t>
      </w:r>
      <w:r w:rsidRPr="00610552">
        <w:rPr>
          <w:szCs w:val="22"/>
        </w:rPr>
        <w:t>specified on the front of the RFT before</w:t>
      </w:r>
      <w:r>
        <w:rPr>
          <w:szCs w:val="22"/>
        </w:rPr>
        <w:t xml:space="preserve"> the</w:t>
      </w:r>
      <w:r w:rsidRPr="00610552">
        <w:rPr>
          <w:szCs w:val="22"/>
        </w:rPr>
        <w:t xml:space="preserve"> Closing Time.</w:t>
      </w:r>
    </w:p>
    <w:p w14:paraId="358F88EB" w14:textId="77777777" w:rsidR="001637E0" w:rsidRPr="00610552" w:rsidRDefault="001637E0" w:rsidP="001637E0">
      <w:pPr>
        <w:rPr>
          <w:szCs w:val="22"/>
        </w:rPr>
      </w:pPr>
    </w:p>
    <w:p w14:paraId="5E8480B4" w14:textId="77777777" w:rsidR="001637E0" w:rsidRPr="00610552" w:rsidRDefault="001637E0" w:rsidP="001637E0">
      <w:pPr>
        <w:rPr>
          <w:szCs w:val="22"/>
        </w:rPr>
      </w:pPr>
      <w:r w:rsidRPr="00610552">
        <w:rPr>
          <w:szCs w:val="22"/>
        </w:rPr>
        <w:t xml:space="preserve">It is your responsibility to ensure that your Tender is lodged in the Tender Box before </w:t>
      </w:r>
      <w:r>
        <w:rPr>
          <w:szCs w:val="22"/>
        </w:rPr>
        <w:t xml:space="preserve">the </w:t>
      </w:r>
      <w:r w:rsidRPr="00610552">
        <w:rPr>
          <w:szCs w:val="22"/>
        </w:rPr>
        <w:t>Closing Time.</w:t>
      </w:r>
    </w:p>
    <w:p w14:paraId="1C4A515C" w14:textId="77777777" w:rsidR="001637E0" w:rsidRPr="00610552" w:rsidRDefault="001637E0" w:rsidP="001637E0">
      <w:pPr>
        <w:rPr>
          <w:szCs w:val="22"/>
        </w:rPr>
      </w:pPr>
    </w:p>
    <w:p w14:paraId="6A1FF356" w14:textId="77777777" w:rsidR="001637E0" w:rsidRPr="00610552" w:rsidRDefault="001637E0" w:rsidP="001637E0">
      <w:pPr>
        <w:rPr>
          <w:szCs w:val="22"/>
        </w:rPr>
      </w:pPr>
      <w:r w:rsidRPr="00610552">
        <w:rPr>
          <w:szCs w:val="22"/>
        </w:rPr>
        <w:t xml:space="preserve">By submitting a </w:t>
      </w:r>
      <w:proofErr w:type="gramStart"/>
      <w:r w:rsidRPr="00610552">
        <w:rPr>
          <w:szCs w:val="22"/>
        </w:rPr>
        <w:t>Tender</w:t>
      </w:r>
      <w:proofErr w:type="gramEnd"/>
      <w:r w:rsidRPr="00610552">
        <w:rPr>
          <w:szCs w:val="22"/>
        </w:rPr>
        <w:t xml:space="preserve"> you are making an offer to </w:t>
      </w:r>
      <w:r>
        <w:rPr>
          <w:szCs w:val="22"/>
        </w:rPr>
        <w:t>purchase</w:t>
      </w:r>
      <w:r w:rsidRPr="00610552">
        <w:rPr>
          <w:szCs w:val="22"/>
        </w:rPr>
        <w:t xml:space="preserve"> the </w:t>
      </w:r>
      <w:r>
        <w:rPr>
          <w:szCs w:val="22"/>
        </w:rPr>
        <w:t>Item/</w:t>
      </w:r>
      <w:r w:rsidRPr="00610552">
        <w:rPr>
          <w:szCs w:val="22"/>
        </w:rPr>
        <w:t>s described in the RFT:</w:t>
      </w:r>
    </w:p>
    <w:p w14:paraId="66C71DEE" w14:textId="77777777" w:rsidR="001637E0" w:rsidRPr="00610552" w:rsidRDefault="001637E0">
      <w:pPr>
        <w:numPr>
          <w:ilvl w:val="0"/>
          <w:numId w:val="39"/>
        </w:numPr>
        <w:tabs>
          <w:tab w:val="left" w:pos="567"/>
          <w:tab w:val="left" w:pos="1304"/>
          <w:tab w:val="left" w:pos="1588"/>
        </w:tabs>
        <w:spacing w:before="120"/>
        <w:ind w:left="567" w:hanging="567"/>
        <w:rPr>
          <w:szCs w:val="22"/>
        </w:rPr>
      </w:pPr>
      <w:r w:rsidRPr="00610552">
        <w:rPr>
          <w:szCs w:val="22"/>
        </w:rPr>
        <w:t xml:space="preserve">at the </w:t>
      </w:r>
      <w:r>
        <w:rPr>
          <w:szCs w:val="22"/>
        </w:rPr>
        <w:t>Prices</w:t>
      </w:r>
      <w:r w:rsidRPr="00610552">
        <w:rPr>
          <w:szCs w:val="22"/>
        </w:rPr>
        <w:t xml:space="preserve"> set out in the Schedule of </w:t>
      </w:r>
      <w:r>
        <w:rPr>
          <w:szCs w:val="22"/>
        </w:rPr>
        <w:t>Prices</w:t>
      </w:r>
      <w:r w:rsidRPr="00610552">
        <w:rPr>
          <w:szCs w:val="22"/>
        </w:rPr>
        <w:t>; and</w:t>
      </w:r>
    </w:p>
    <w:p w14:paraId="7FD41EAE" w14:textId="77777777" w:rsidR="001637E0" w:rsidRPr="00610552" w:rsidRDefault="001637E0">
      <w:pPr>
        <w:numPr>
          <w:ilvl w:val="0"/>
          <w:numId w:val="39"/>
        </w:numPr>
        <w:tabs>
          <w:tab w:val="left" w:pos="567"/>
          <w:tab w:val="left" w:pos="1304"/>
          <w:tab w:val="left" w:pos="1588"/>
        </w:tabs>
        <w:spacing w:before="120"/>
        <w:ind w:left="567" w:hanging="567"/>
        <w:rPr>
          <w:szCs w:val="22"/>
        </w:rPr>
      </w:pPr>
      <w:r w:rsidRPr="00610552">
        <w:rPr>
          <w:szCs w:val="22"/>
        </w:rPr>
        <w:t xml:space="preserve">in accordance with your Tender, the RFT, including the Conditions of Tendering, the Conditions of </w:t>
      </w:r>
      <w:r>
        <w:rPr>
          <w:szCs w:val="22"/>
        </w:rPr>
        <w:t>Sale</w:t>
      </w:r>
      <w:r w:rsidRPr="00610552">
        <w:rPr>
          <w:szCs w:val="22"/>
        </w:rPr>
        <w:t xml:space="preserve">, the </w:t>
      </w:r>
      <w:r>
        <w:rPr>
          <w:szCs w:val="22"/>
        </w:rPr>
        <w:t>Item description</w:t>
      </w:r>
      <w:r w:rsidRPr="00610552">
        <w:rPr>
          <w:szCs w:val="22"/>
        </w:rPr>
        <w:t xml:space="preserve"> and any additional information you submit as part of your Tender.</w:t>
      </w:r>
    </w:p>
    <w:p w14:paraId="07A9F6A5" w14:textId="77777777" w:rsidR="001637E0" w:rsidRPr="00610552" w:rsidRDefault="001637E0" w:rsidP="001637E0">
      <w:pPr>
        <w:rPr>
          <w:szCs w:val="22"/>
        </w:rPr>
      </w:pPr>
    </w:p>
    <w:p w14:paraId="1E67CE1E" w14:textId="77777777" w:rsidR="001637E0" w:rsidRPr="00B92446" w:rsidRDefault="001637E0" w:rsidP="00E50732">
      <w:pPr>
        <w:spacing w:after="240"/>
        <w:rPr>
          <w:szCs w:val="22"/>
        </w:rPr>
      </w:pPr>
      <w:r w:rsidRPr="00B92446">
        <w:rPr>
          <w:szCs w:val="22"/>
        </w:rPr>
        <w:t>If your Tender is a successful Tender, you agree that your Offer to Purchase and the letter of acceptance from the Department shall constitute acceptance of your offer and together, they constitute the legally binding contract between the Tenderer and the Principal and that it is expressly agreed that no further conditions are to be implied into the contract.</w:t>
      </w:r>
    </w:p>
    <w:p w14:paraId="0F5B14E4" w14:textId="77777777" w:rsidR="001637E0" w:rsidRPr="00610552" w:rsidRDefault="001637E0" w:rsidP="001637E0">
      <w:pPr>
        <w:rPr>
          <w:szCs w:val="22"/>
        </w:rPr>
      </w:pPr>
    </w:p>
    <w:p w14:paraId="343D26F3" w14:textId="77777777" w:rsidR="001637E0" w:rsidRPr="00C45FD2" w:rsidRDefault="001637E0" w:rsidP="001637E0">
      <w:pPr>
        <w:pStyle w:val="Heading2"/>
      </w:pPr>
      <w:bookmarkStart w:id="18" w:name="_Toc315782479"/>
      <w:r w:rsidRPr="00C45FD2">
        <w:t>Late Tenders</w:t>
      </w:r>
      <w:bookmarkEnd w:id="18"/>
    </w:p>
    <w:p w14:paraId="290C13FE" w14:textId="77777777" w:rsidR="001637E0" w:rsidRPr="00610552" w:rsidRDefault="001637E0" w:rsidP="001637E0">
      <w:pPr>
        <w:rPr>
          <w:szCs w:val="22"/>
        </w:rPr>
      </w:pPr>
    </w:p>
    <w:p w14:paraId="4F67B756" w14:textId="77777777" w:rsidR="001637E0" w:rsidRPr="00610552" w:rsidRDefault="001637E0" w:rsidP="001637E0">
      <w:pPr>
        <w:rPr>
          <w:szCs w:val="22"/>
        </w:rPr>
      </w:pPr>
      <w:r w:rsidRPr="00610552">
        <w:rPr>
          <w:szCs w:val="22"/>
        </w:rPr>
        <w:t>If your Tender is not received before the Closing Time, it is a late tender and will be excluded from consideration unless you provide conclusive evidence of mishandling of your Tender by the Department.</w:t>
      </w:r>
    </w:p>
    <w:p w14:paraId="58F143B2" w14:textId="77777777" w:rsidR="001637E0" w:rsidRPr="00610552" w:rsidRDefault="001637E0" w:rsidP="001637E0">
      <w:pPr>
        <w:rPr>
          <w:szCs w:val="22"/>
        </w:rPr>
      </w:pPr>
    </w:p>
    <w:p w14:paraId="3ABEDB42" w14:textId="77777777" w:rsidR="001637E0" w:rsidRPr="00610552" w:rsidRDefault="001637E0" w:rsidP="00E50732">
      <w:pPr>
        <w:spacing w:after="240"/>
        <w:rPr>
          <w:szCs w:val="22"/>
        </w:rPr>
      </w:pPr>
      <w:r w:rsidRPr="00610552">
        <w:rPr>
          <w:szCs w:val="22"/>
        </w:rPr>
        <w:t>Your Tender will be taken to have been mishandled by the Department if it was received before the Closing Time at the address specified on the front of the RFT for receipt of Tenders but was not transferred to the Tender Box by the Closing Time due to an act or omission of an employee or agent of the Department.</w:t>
      </w:r>
    </w:p>
    <w:p w14:paraId="46EE336A" w14:textId="77777777" w:rsidR="001637E0" w:rsidRDefault="001637E0" w:rsidP="001637E0">
      <w:pPr>
        <w:rPr>
          <w:szCs w:val="22"/>
        </w:rPr>
      </w:pPr>
    </w:p>
    <w:p w14:paraId="30EEFCC5" w14:textId="77777777" w:rsidR="001637E0" w:rsidRPr="000F47C7" w:rsidRDefault="001637E0" w:rsidP="001637E0">
      <w:pPr>
        <w:pStyle w:val="Heading2"/>
      </w:pPr>
      <w:r w:rsidRPr="000F47C7">
        <w:rPr>
          <w:spacing w:val="-3"/>
        </w:rPr>
        <w:t>Acceptance</w:t>
      </w:r>
      <w:r w:rsidRPr="000F47C7">
        <w:t>/rejection of Tenders</w:t>
      </w:r>
    </w:p>
    <w:p w14:paraId="5B63DE24" w14:textId="77777777" w:rsidR="001637E0" w:rsidRPr="00610552" w:rsidRDefault="001637E0" w:rsidP="001637E0">
      <w:pPr>
        <w:rPr>
          <w:szCs w:val="22"/>
        </w:rPr>
      </w:pPr>
    </w:p>
    <w:p w14:paraId="214DFD59" w14:textId="77777777" w:rsidR="001637E0" w:rsidRPr="00610552" w:rsidRDefault="001637E0" w:rsidP="001637E0">
      <w:pPr>
        <w:rPr>
          <w:szCs w:val="22"/>
        </w:rPr>
      </w:pPr>
      <w:r w:rsidRPr="00610552">
        <w:rPr>
          <w:szCs w:val="22"/>
        </w:rPr>
        <w:t xml:space="preserve">The Department is under no obligation to accept the </w:t>
      </w:r>
      <w:r>
        <w:rPr>
          <w:szCs w:val="22"/>
        </w:rPr>
        <w:t>highest</w:t>
      </w:r>
      <w:r w:rsidRPr="00610552">
        <w:rPr>
          <w:szCs w:val="22"/>
        </w:rPr>
        <w:t xml:space="preserve"> Tender.</w:t>
      </w:r>
    </w:p>
    <w:p w14:paraId="47FCF2E2" w14:textId="77777777" w:rsidR="001637E0" w:rsidRPr="00610552" w:rsidRDefault="001637E0" w:rsidP="001637E0">
      <w:pPr>
        <w:rPr>
          <w:szCs w:val="22"/>
        </w:rPr>
      </w:pPr>
    </w:p>
    <w:p w14:paraId="4DFEA0BE" w14:textId="77777777" w:rsidR="001637E0" w:rsidRPr="00610552" w:rsidRDefault="001637E0" w:rsidP="00E50732">
      <w:pPr>
        <w:spacing w:after="240"/>
        <w:rPr>
          <w:szCs w:val="22"/>
        </w:rPr>
      </w:pPr>
      <w:r w:rsidRPr="00610552">
        <w:rPr>
          <w:szCs w:val="22"/>
        </w:rPr>
        <w:t>The Department is under no obligation to accept any Tender and may reject any Tender or all Tenders at its discretion.</w:t>
      </w:r>
    </w:p>
    <w:p w14:paraId="3C696E4B" w14:textId="77777777" w:rsidR="001637E0" w:rsidRDefault="001637E0" w:rsidP="001637E0">
      <w:pPr>
        <w:rPr>
          <w:szCs w:val="22"/>
        </w:rPr>
      </w:pPr>
    </w:p>
    <w:p w14:paraId="33B901D9" w14:textId="77777777" w:rsidR="001637E0" w:rsidRPr="00C45FD2" w:rsidRDefault="001637E0" w:rsidP="001637E0">
      <w:pPr>
        <w:pStyle w:val="Heading2"/>
      </w:pPr>
      <w:bookmarkStart w:id="19" w:name="_Toc315782483"/>
      <w:r w:rsidRPr="00C45FD2">
        <w:t>Negotiation</w:t>
      </w:r>
      <w:bookmarkEnd w:id="19"/>
    </w:p>
    <w:p w14:paraId="5B88AA10" w14:textId="77777777" w:rsidR="001637E0" w:rsidRPr="00610552" w:rsidRDefault="001637E0" w:rsidP="001637E0">
      <w:pPr>
        <w:rPr>
          <w:szCs w:val="22"/>
        </w:rPr>
      </w:pPr>
    </w:p>
    <w:p w14:paraId="24F1058D" w14:textId="77777777" w:rsidR="001637E0" w:rsidRPr="00610552" w:rsidRDefault="001637E0" w:rsidP="001637E0">
      <w:pPr>
        <w:rPr>
          <w:szCs w:val="22"/>
        </w:rPr>
      </w:pPr>
      <w:r w:rsidRPr="00610552">
        <w:rPr>
          <w:szCs w:val="22"/>
        </w:rPr>
        <w:t xml:space="preserve">Following the evaluation of Tenders and before awarding the Contract, you may be asked to </w:t>
      </w:r>
      <w:proofErr w:type="gramStart"/>
      <w:r w:rsidRPr="00610552">
        <w:rPr>
          <w:szCs w:val="22"/>
        </w:rPr>
        <w:t>enter into</w:t>
      </w:r>
      <w:proofErr w:type="gramEnd"/>
      <w:r w:rsidRPr="00610552">
        <w:rPr>
          <w:szCs w:val="22"/>
        </w:rPr>
        <w:t xml:space="preserve"> negotiations with the Department to resolve any issues applicable to your Tender. However, these negotiations will not be conducted as parallel negotiations with the intent of trading you off against another person who has submitted a </w:t>
      </w:r>
      <w:proofErr w:type="gramStart"/>
      <w:r w:rsidRPr="00610552">
        <w:rPr>
          <w:szCs w:val="22"/>
        </w:rPr>
        <w:t>Tender, but</w:t>
      </w:r>
      <w:proofErr w:type="gramEnd"/>
      <w:r w:rsidRPr="00610552">
        <w:rPr>
          <w:szCs w:val="22"/>
        </w:rPr>
        <w:t xml:space="preserve"> will be undertaken as a separate exercise.</w:t>
      </w:r>
    </w:p>
    <w:p w14:paraId="4D6EAE9D" w14:textId="77777777" w:rsidR="001637E0" w:rsidRPr="00610552" w:rsidRDefault="001637E0" w:rsidP="001637E0">
      <w:pPr>
        <w:rPr>
          <w:szCs w:val="22"/>
        </w:rPr>
      </w:pPr>
    </w:p>
    <w:p w14:paraId="2A2DA650" w14:textId="77777777" w:rsidR="001637E0" w:rsidRPr="00610552" w:rsidRDefault="001637E0" w:rsidP="00E50732">
      <w:pPr>
        <w:spacing w:after="240"/>
        <w:rPr>
          <w:szCs w:val="22"/>
        </w:rPr>
      </w:pPr>
      <w:r w:rsidRPr="00610552">
        <w:rPr>
          <w:szCs w:val="22"/>
        </w:rPr>
        <w:t xml:space="preserve">Should the negotiations fail to resolve the issues, the Department may decide to </w:t>
      </w:r>
      <w:r>
        <w:rPr>
          <w:szCs w:val="22"/>
        </w:rPr>
        <w:t>reject</w:t>
      </w:r>
      <w:r w:rsidRPr="00610552">
        <w:rPr>
          <w:szCs w:val="22"/>
        </w:rPr>
        <w:t xml:space="preserve"> your Tender.</w:t>
      </w:r>
    </w:p>
    <w:p w14:paraId="34520668" w14:textId="77777777" w:rsidR="001637E0" w:rsidRPr="00610552" w:rsidRDefault="001637E0" w:rsidP="001637E0">
      <w:pPr>
        <w:rPr>
          <w:szCs w:val="22"/>
        </w:rPr>
      </w:pPr>
    </w:p>
    <w:p w14:paraId="49CC983A" w14:textId="77777777" w:rsidR="001637E0" w:rsidRPr="00C45FD2" w:rsidRDefault="001637E0" w:rsidP="001637E0">
      <w:pPr>
        <w:pStyle w:val="Heading2"/>
      </w:pPr>
      <w:bookmarkStart w:id="20" w:name="_Toc315782489"/>
      <w:r w:rsidRPr="00C45FD2">
        <w:t xml:space="preserve">Conditions of </w:t>
      </w:r>
      <w:bookmarkEnd w:id="20"/>
      <w:r>
        <w:t>Sale</w:t>
      </w:r>
    </w:p>
    <w:p w14:paraId="48F8B7BF" w14:textId="77777777" w:rsidR="001637E0" w:rsidRPr="00610552" w:rsidRDefault="001637E0" w:rsidP="001637E0">
      <w:pPr>
        <w:rPr>
          <w:szCs w:val="22"/>
        </w:rPr>
      </w:pPr>
    </w:p>
    <w:p w14:paraId="08ADE997" w14:textId="77777777" w:rsidR="001637E0" w:rsidRPr="00610552" w:rsidRDefault="001637E0" w:rsidP="001637E0">
      <w:pPr>
        <w:rPr>
          <w:szCs w:val="22"/>
        </w:rPr>
      </w:pPr>
      <w:r w:rsidRPr="00610552">
        <w:rPr>
          <w:szCs w:val="22"/>
        </w:rPr>
        <w:t xml:space="preserve">The Conditions of </w:t>
      </w:r>
      <w:r>
        <w:rPr>
          <w:szCs w:val="22"/>
        </w:rPr>
        <w:t>Sale</w:t>
      </w:r>
      <w:r w:rsidRPr="00610552">
        <w:rPr>
          <w:szCs w:val="22"/>
        </w:rPr>
        <w:t xml:space="preserve"> are the terms and conditions on which the successful Tenderer will contract with the Department. </w:t>
      </w:r>
    </w:p>
    <w:p w14:paraId="12E6F91C" w14:textId="77777777" w:rsidR="001637E0" w:rsidRPr="00610552" w:rsidRDefault="001637E0" w:rsidP="001637E0">
      <w:pPr>
        <w:rPr>
          <w:szCs w:val="22"/>
        </w:rPr>
      </w:pPr>
    </w:p>
    <w:p w14:paraId="41EF63F0" w14:textId="77777777" w:rsidR="001637E0" w:rsidRPr="00610552" w:rsidRDefault="001637E0" w:rsidP="00E50732">
      <w:pPr>
        <w:spacing w:after="240"/>
        <w:rPr>
          <w:szCs w:val="22"/>
        </w:rPr>
      </w:pPr>
      <w:r w:rsidRPr="00610552">
        <w:rPr>
          <w:szCs w:val="22"/>
        </w:rPr>
        <w:t>The terms and conditions may be varied during the negotiation process by agreement between the Department and the successful Tenderer.</w:t>
      </w:r>
    </w:p>
    <w:p w14:paraId="17D9D3F1" w14:textId="77777777" w:rsidR="001637E0" w:rsidRPr="00610552" w:rsidRDefault="001637E0" w:rsidP="001637E0">
      <w:pPr>
        <w:rPr>
          <w:szCs w:val="22"/>
        </w:rPr>
      </w:pPr>
    </w:p>
    <w:p w14:paraId="1AA491A8" w14:textId="77777777" w:rsidR="001637E0" w:rsidRPr="00C45FD2" w:rsidRDefault="001637E0" w:rsidP="001637E0">
      <w:pPr>
        <w:pStyle w:val="Heading2"/>
      </w:pPr>
      <w:bookmarkStart w:id="21" w:name="_Toc315782490"/>
      <w:r w:rsidRPr="00C45FD2">
        <w:t>Ownership of Tenders submitted</w:t>
      </w:r>
      <w:bookmarkEnd w:id="21"/>
      <w:r w:rsidRPr="00C45FD2">
        <w:t xml:space="preserve"> </w:t>
      </w:r>
    </w:p>
    <w:p w14:paraId="367489FC" w14:textId="77777777" w:rsidR="001637E0" w:rsidRPr="00610552" w:rsidRDefault="001637E0" w:rsidP="001637E0">
      <w:pPr>
        <w:rPr>
          <w:szCs w:val="22"/>
          <w:highlight w:val="magenta"/>
        </w:rPr>
      </w:pPr>
    </w:p>
    <w:p w14:paraId="2FDE6BFA" w14:textId="77777777" w:rsidR="001637E0" w:rsidRPr="00610552" w:rsidRDefault="001637E0" w:rsidP="00E50732">
      <w:pPr>
        <w:spacing w:after="240"/>
        <w:rPr>
          <w:szCs w:val="22"/>
        </w:rPr>
      </w:pPr>
      <w:r w:rsidRPr="00610552">
        <w:rPr>
          <w:szCs w:val="22"/>
        </w:rPr>
        <w:t xml:space="preserve">All documents, materials, articles and information submitted by you as part of, or in support of your Tender shall become, upon submission, the absolute property of the Crown in right of the State of Western Australia and will not be returned to you at the conclusion of the tendering process. </w:t>
      </w:r>
    </w:p>
    <w:p w14:paraId="02E13116" w14:textId="77777777" w:rsidR="001637E0" w:rsidRPr="00610552" w:rsidRDefault="001637E0" w:rsidP="001637E0">
      <w:pPr>
        <w:rPr>
          <w:szCs w:val="22"/>
          <w:highlight w:val="magenta"/>
        </w:rPr>
      </w:pPr>
    </w:p>
    <w:p w14:paraId="1424D59D" w14:textId="77777777" w:rsidR="001637E0" w:rsidRPr="00C45FD2" w:rsidRDefault="001637E0" w:rsidP="001637E0">
      <w:pPr>
        <w:pStyle w:val="Heading2"/>
      </w:pPr>
      <w:r w:rsidRPr="00C45FD2">
        <w:t>Public disclosure of contract details</w:t>
      </w:r>
    </w:p>
    <w:p w14:paraId="6423997D" w14:textId="77777777" w:rsidR="001637E0" w:rsidRPr="00610552" w:rsidRDefault="001637E0" w:rsidP="001637E0">
      <w:pPr>
        <w:rPr>
          <w:szCs w:val="22"/>
        </w:rPr>
      </w:pPr>
    </w:p>
    <w:p w14:paraId="44C43CC2" w14:textId="77777777" w:rsidR="001637E0" w:rsidRPr="00610552" w:rsidRDefault="001637E0" w:rsidP="001637E0">
      <w:pPr>
        <w:rPr>
          <w:szCs w:val="22"/>
        </w:rPr>
      </w:pPr>
      <w:r w:rsidRPr="00610552">
        <w:rPr>
          <w:szCs w:val="22"/>
        </w:rPr>
        <w:t xml:space="preserve">You should be aware that information relating to contracts awarded which are </w:t>
      </w:r>
      <w:proofErr w:type="gramStart"/>
      <w:r w:rsidRPr="00610552">
        <w:rPr>
          <w:szCs w:val="22"/>
        </w:rPr>
        <w:t>in excess of</w:t>
      </w:r>
      <w:proofErr w:type="gramEnd"/>
      <w:r w:rsidRPr="00610552">
        <w:rPr>
          <w:szCs w:val="22"/>
        </w:rPr>
        <w:t xml:space="preserve"> $20,000 will be published on the Western Australian Government Tenders WA website.</w:t>
      </w:r>
    </w:p>
    <w:p w14:paraId="375BAAFB" w14:textId="77777777" w:rsidR="001637E0" w:rsidRPr="00610552" w:rsidRDefault="001637E0" w:rsidP="001637E0">
      <w:pPr>
        <w:rPr>
          <w:szCs w:val="22"/>
        </w:rPr>
      </w:pPr>
    </w:p>
    <w:p w14:paraId="52BB241E" w14:textId="77777777" w:rsidR="001637E0" w:rsidRPr="00610552" w:rsidRDefault="001637E0" w:rsidP="001637E0">
      <w:pPr>
        <w:rPr>
          <w:szCs w:val="22"/>
        </w:rPr>
      </w:pPr>
      <w:r w:rsidRPr="00610552">
        <w:rPr>
          <w:szCs w:val="22"/>
        </w:rPr>
        <w:t xml:space="preserve">Documents and other information relevant to the Contract may be disclosed when required by the </w:t>
      </w:r>
      <w:r>
        <w:rPr>
          <w:szCs w:val="22"/>
        </w:rPr>
        <w:t>Western Australian Procurement Rules</w:t>
      </w:r>
      <w:r w:rsidRPr="00610552">
        <w:rPr>
          <w:szCs w:val="22"/>
        </w:rPr>
        <w:t xml:space="preserve"> or Government policy or required by law including the </w:t>
      </w:r>
      <w:r w:rsidRPr="00610552">
        <w:rPr>
          <w:i/>
          <w:szCs w:val="22"/>
        </w:rPr>
        <w:t>Freedom of Information Act 1992</w:t>
      </w:r>
      <w:r w:rsidRPr="00610552">
        <w:rPr>
          <w:szCs w:val="22"/>
        </w:rPr>
        <w:t>, or by the tabling of documents in Parliament or under an order of the court.</w:t>
      </w:r>
    </w:p>
    <w:p w14:paraId="706570EE" w14:textId="77777777" w:rsidR="001637E0" w:rsidRDefault="001637E0" w:rsidP="001637E0">
      <w:pPr>
        <w:rPr>
          <w:szCs w:val="22"/>
        </w:rPr>
      </w:pPr>
    </w:p>
    <w:p w14:paraId="7EAA5916" w14:textId="77777777" w:rsidR="001637E0" w:rsidRPr="00610552" w:rsidRDefault="001637E0" w:rsidP="001637E0">
      <w:pPr>
        <w:rPr>
          <w:szCs w:val="22"/>
        </w:rPr>
      </w:pPr>
      <w:r w:rsidRPr="00610552">
        <w:rPr>
          <w:szCs w:val="22"/>
        </w:rPr>
        <w:br w:type="page"/>
      </w:r>
    </w:p>
    <w:p w14:paraId="6828A04B" w14:textId="77777777" w:rsidR="001637E0" w:rsidRPr="00C45FD2" w:rsidRDefault="001637E0" w:rsidP="001637E0">
      <w:pPr>
        <w:shd w:val="clear" w:color="auto" w:fill="CCFFFF"/>
        <w:jc w:val="center"/>
        <w:rPr>
          <w:b/>
          <w:sz w:val="24"/>
        </w:rPr>
      </w:pPr>
      <w:r w:rsidRPr="00C45FD2">
        <w:rPr>
          <w:b/>
          <w:sz w:val="24"/>
        </w:rPr>
        <w:lastRenderedPageBreak/>
        <w:t>PLEASE READ AND KEEP THIS SECTION</w:t>
      </w:r>
    </w:p>
    <w:p w14:paraId="799A4E76" w14:textId="77777777" w:rsidR="001637E0" w:rsidRPr="00610552" w:rsidRDefault="001637E0" w:rsidP="001637E0">
      <w:pPr>
        <w:rPr>
          <w:szCs w:val="22"/>
        </w:rPr>
      </w:pPr>
    </w:p>
    <w:p w14:paraId="2FC0F051" w14:textId="77777777" w:rsidR="001637E0" w:rsidRPr="00610552" w:rsidRDefault="001637E0" w:rsidP="001637E0">
      <w:pPr>
        <w:rPr>
          <w:szCs w:val="22"/>
        </w:rPr>
      </w:pPr>
    </w:p>
    <w:p w14:paraId="17D01930" w14:textId="77777777" w:rsidR="001637E0" w:rsidRPr="00C45FD2" w:rsidRDefault="001637E0" w:rsidP="00E50732">
      <w:pPr>
        <w:pStyle w:val="Heading1"/>
      </w:pPr>
      <w:bookmarkStart w:id="22" w:name="_Toc199485967"/>
      <w:r w:rsidRPr="00C45FD2">
        <w:t>CHECKLIST</w:t>
      </w:r>
      <w:bookmarkEnd w:id="22"/>
    </w:p>
    <w:p w14:paraId="61B87091" w14:textId="77777777" w:rsidR="001637E0" w:rsidRPr="00610552" w:rsidRDefault="001637E0" w:rsidP="001637E0">
      <w:pPr>
        <w:rPr>
          <w:szCs w:val="22"/>
        </w:rPr>
      </w:pPr>
      <w:r w:rsidRPr="00610552">
        <w:rPr>
          <w:szCs w:val="22"/>
        </w:rPr>
        <w:t xml:space="preserve">It is always a good idea to use a checklist. The following checklist is provided to assist you in lodging a Tender that complies with the requirements and the Conditions of Tendering. </w:t>
      </w:r>
    </w:p>
    <w:p w14:paraId="7BC34795" w14:textId="77777777" w:rsidR="001637E0" w:rsidRPr="00610552" w:rsidRDefault="001637E0" w:rsidP="001637E0">
      <w:pPr>
        <w:rPr>
          <w:szCs w:val="22"/>
        </w:rPr>
      </w:pPr>
    </w:p>
    <w:tbl>
      <w:tblPr>
        <w:tblW w:w="0" w:type="auto"/>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0A0" w:firstRow="1" w:lastRow="0" w:firstColumn="1" w:lastColumn="0" w:noHBand="0" w:noVBand="0"/>
      </w:tblPr>
      <w:tblGrid>
        <w:gridCol w:w="529"/>
        <w:gridCol w:w="4435"/>
        <w:gridCol w:w="4664"/>
      </w:tblGrid>
      <w:tr w:rsidR="001637E0" w:rsidRPr="00C45FD2" w14:paraId="6BD9427B" w14:textId="77777777" w:rsidTr="008D1B6F">
        <w:trPr>
          <w:cantSplit/>
          <w:tblHeader/>
        </w:trPr>
        <w:tc>
          <w:tcPr>
            <w:tcW w:w="534" w:type="dxa"/>
            <w:shd w:val="clear" w:color="auto" w:fill="DBE5F1"/>
          </w:tcPr>
          <w:p w14:paraId="0D9E2853" w14:textId="77777777" w:rsidR="001637E0" w:rsidRPr="001A6F34" w:rsidRDefault="001637E0" w:rsidP="008D1B6F">
            <w:pPr>
              <w:spacing w:before="120" w:after="120"/>
              <w:rPr>
                <w:szCs w:val="22"/>
              </w:rPr>
            </w:pPr>
            <w:r w:rsidRPr="001A6F34">
              <w:rPr>
                <w:szCs w:val="22"/>
              </w:rPr>
              <w:sym w:font="Wingdings" w:char="F0FC"/>
            </w:r>
          </w:p>
        </w:tc>
        <w:tc>
          <w:tcPr>
            <w:tcW w:w="4536" w:type="dxa"/>
            <w:shd w:val="clear" w:color="auto" w:fill="DBE5F1"/>
          </w:tcPr>
          <w:p w14:paraId="077DC21C" w14:textId="77777777" w:rsidR="001637E0" w:rsidRPr="001A6F34" w:rsidRDefault="001637E0" w:rsidP="008D1B6F">
            <w:pPr>
              <w:spacing w:before="120" w:after="120"/>
              <w:rPr>
                <w:b/>
                <w:szCs w:val="22"/>
              </w:rPr>
            </w:pPr>
            <w:r w:rsidRPr="001A6F34">
              <w:rPr>
                <w:b/>
                <w:szCs w:val="22"/>
              </w:rPr>
              <w:t>Things you should consider</w:t>
            </w:r>
          </w:p>
        </w:tc>
        <w:tc>
          <w:tcPr>
            <w:tcW w:w="4784" w:type="dxa"/>
            <w:shd w:val="clear" w:color="auto" w:fill="DBE5F1"/>
          </w:tcPr>
          <w:p w14:paraId="7E8C6A5C" w14:textId="77777777" w:rsidR="001637E0" w:rsidRPr="001A6F34" w:rsidRDefault="001637E0" w:rsidP="008D1B6F">
            <w:pPr>
              <w:spacing w:before="120" w:after="120"/>
              <w:rPr>
                <w:b/>
                <w:szCs w:val="22"/>
              </w:rPr>
            </w:pPr>
            <w:r w:rsidRPr="001A6F34">
              <w:rPr>
                <w:b/>
                <w:szCs w:val="22"/>
              </w:rPr>
              <w:t>Explanation</w:t>
            </w:r>
          </w:p>
        </w:tc>
      </w:tr>
      <w:tr w:rsidR="001637E0" w:rsidRPr="00C45FD2" w14:paraId="27148367" w14:textId="77777777" w:rsidTr="008D1B6F">
        <w:trPr>
          <w:cantSplit/>
        </w:trPr>
        <w:tc>
          <w:tcPr>
            <w:tcW w:w="534" w:type="dxa"/>
            <w:shd w:val="clear" w:color="auto" w:fill="auto"/>
          </w:tcPr>
          <w:p w14:paraId="08D85AA7" w14:textId="77777777" w:rsidR="001637E0" w:rsidRPr="001A6F34" w:rsidRDefault="001637E0" w:rsidP="008D1B6F">
            <w:pPr>
              <w:spacing w:before="120"/>
              <w:rPr>
                <w:szCs w:val="22"/>
                <w:highlight w:val="yellow"/>
              </w:rPr>
            </w:pPr>
          </w:p>
        </w:tc>
        <w:tc>
          <w:tcPr>
            <w:tcW w:w="4536" w:type="dxa"/>
            <w:shd w:val="clear" w:color="auto" w:fill="auto"/>
          </w:tcPr>
          <w:p w14:paraId="6F1A76C8" w14:textId="77777777" w:rsidR="001637E0" w:rsidRPr="001A6F34" w:rsidRDefault="001637E0" w:rsidP="008D1B6F">
            <w:pPr>
              <w:spacing w:before="120"/>
              <w:rPr>
                <w:b/>
                <w:szCs w:val="22"/>
              </w:rPr>
            </w:pPr>
            <w:r w:rsidRPr="001A6F34">
              <w:rPr>
                <w:b/>
                <w:szCs w:val="22"/>
              </w:rPr>
              <w:t>Planning your response</w:t>
            </w:r>
          </w:p>
        </w:tc>
        <w:tc>
          <w:tcPr>
            <w:tcW w:w="4784" w:type="dxa"/>
            <w:shd w:val="clear" w:color="auto" w:fill="auto"/>
          </w:tcPr>
          <w:p w14:paraId="654BC6BF" w14:textId="77777777" w:rsidR="001637E0" w:rsidRPr="001A6F34" w:rsidRDefault="001637E0" w:rsidP="008D1B6F">
            <w:pPr>
              <w:spacing w:before="120"/>
              <w:rPr>
                <w:szCs w:val="22"/>
                <w:highlight w:val="yellow"/>
              </w:rPr>
            </w:pPr>
          </w:p>
        </w:tc>
      </w:tr>
      <w:tr w:rsidR="001637E0" w:rsidRPr="00C45FD2" w14:paraId="6E013DCA" w14:textId="77777777" w:rsidTr="008D1B6F">
        <w:trPr>
          <w:cantSplit/>
        </w:trPr>
        <w:tc>
          <w:tcPr>
            <w:tcW w:w="534" w:type="dxa"/>
            <w:shd w:val="clear" w:color="auto" w:fill="auto"/>
          </w:tcPr>
          <w:p w14:paraId="5901BD1D" w14:textId="77777777" w:rsidR="001637E0" w:rsidRPr="001A6F34" w:rsidRDefault="001637E0" w:rsidP="008D1B6F">
            <w:pPr>
              <w:spacing w:before="120"/>
              <w:rPr>
                <w:szCs w:val="22"/>
              </w:rPr>
            </w:pPr>
            <w:r w:rsidRPr="001A6F34">
              <w:rPr>
                <w:szCs w:val="22"/>
              </w:rPr>
              <w:sym w:font="Wingdings 2" w:char="F0A3"/>
            </w:r>
          </w:p>
        </w:tc>
        <w:tc>
          <w:tcPr>
            <w:tcW w:w="4536" w:type="dxa"/>
            <w:shd w:val="clear" w:color="auto" w:fill="auto"/>
          </w:tcPr>
          <w:p w14:paraId="32C0F24E" w14:textId="77777777" w:rsidR="001637E0" w:rsidRPr="001A6F34" w:rsidRDefault="001637E0" w:rsidP="008D1B6F">
            <w:pPr>
              <w:spacing w:before="120"/>
              <w:rPr>
                <w:szCs w:val="22"/>
              </w:rPr>
            </w:pPr>
            <w:r w:rsidRPr="001A6F34">
              <w:rPr>
                <w:szCs w:val="22"/>
              </w:rPr>
              <w:t xml:space="preserve">Do you understand what you </w:t>
            </w:r>
            <w:proofErr w:type="gramStart"/>
            <w:r w:rsidRPr="001A6F34">
              <w:rPr>
                <w:szCs w:val="22"/>
              </w:rPr>
              <w:t>have to</w:t>
            </w:r>
            <w:proofErr w:type="gramEnd"/>
            <w:r w:rsidRPr="001A6F34">
              <w:rPr>
                <w:szCs w:val="22"/>
              </w:rPr>
              <w:t xml:space="preserve"> do to submit a Tender that will meet </w:t>
            </w:r>
            <w:proofErr w:type="gramStart"/>
            <w:r w:rsidRPr="001A6F34">
              <w:rPr>
                <w:szCs w:val="22"/>
              </w:rPr>
              <w:t>all of</w:t>
            </w:r>
            <w:proofErr w:type="gramEnd"/>
            <w:r w:rsidRPr="001A6F34">
              <w:rPr>
                <w:szCs w:val="22"/>
              </w:rPr>
              <w:t xml:space="preserve"> the requirements?</w:t>
            </w:r>
          </w:p>
        </w:tc>
        <w:tc>
          <w:tcPr>
            <w:tcW w:w="4784" w:type="dxa"/>
            <w:shd w:val="clear" w:color="auto" w:fill="auto"/>
          </w:tcPr>
          <w:p w14:paraId="2F1C5BF9" w14:textId="77777777" w:rsidR="001637E0" w:rsidRPr="001A6F34" w:rsidRDefault="001637E0" w:rsidP="008D1B6F">
            <w:pPr>
              <w:spacing w:before="120"/>
              <w:rPr>
                <w:szCs w:val="22"/>
              </w:rPr>
            </w:pPr>
            <w:r w:rsidRPr="001A6F34">
              <w:rPr>
                <w:szCs w:val="22"/>
              </w:rPr>
              <w:t xml:space="preserve">Make sure that you read and that you understand the </w:t>
            </w:r>
            <w:proofErr w:type="gramStart"/>
            <w:r w:rsidRPr="001A6F34">
              <w:rPr>
                <w:szCs w:val="22"/>
              </w:rPr>
              <w:t>RFT</w:t>
            </w:r>
            <w:proofErr w:type="gramEnd"/>
            <w:r w:rsidRPr="001A6F34">
              <w:rPr>
                <w:szCs w:val="22"/>
              </w:rPr>
              <w:t xml:space="preserve"> and any accompanying documents and any documents mentioned or referred to in the RFT before you submit your Tender. </w:t>
            </w:r>
          </w:p>
        </w:tc>
      </w:tr>
      <w:tr w:rsidR="001637E0" w:rsidRPr="00C45FD2" w14:paraId="4720F7AA" w14:textId="77777777" w:rsidTr="008D1B6F">
        <w:trPr>
          <w:cantSplit/>
        </w:trPr>
        <w:tc>
          <w:tcPr>
            <w:tcW w:w="534" w:type="dxa"/>
            <w:shd w:val="clear" w:color="auto" w:fill="auto"/>
          </w:tcPr>
          <w:p w14:paraId="40AC6286" w14:textId="77777777" w:rsidR="001637E0" w:rsidRPr="001A6F34" w:rsidRDefault="001637E0" w:rsidP="008D1B6F">
            <w:pPr>
              <w:spacing w:before="120"/>
              <w:rPr>
                <w:szCs w:val="22"/>
              </w:rPr>
            </w:pPr>
            <w:r w:rsidRPr="001A6F34">
              <w:rPr>
                <w:szCs w:val="22"/>
              </w:rPr>
              <w:sym w:font="Wingdings 2" w:char="F0A3"/>
            </w:r>
          </w:p>
        </w:tc>
        <w:tc>
          <w:tcPr>
            <w:tcW w:w="4536" w:type="dxa"/>
            <w:shd w:val="clear" w:color="auto" w:fill="auto"/>
          </w:tcPr>
          <w:p w14:paraId="304C7723" w14:textId="77777777" w:rsidR="001637E0" w:rsidRPr="001A6F34" w:rsidRDefault="001637E0" w:rsidP="008D1B6F">
            <w:pPr>
              <w:spacing w:before="120"/>
              <w:rPr>
                <w:szCs w:val="22"/>
              </w:rPr>
            </w:pPr>
            <w:r w:rsidRPr="001A6F34">
              <w:rPr>
                <w:szCs w:val="22"/>
              </w:rPr>
              <w:t>Is there anything that you don't understand?</w:t>
            </w:r>
          </w:p>
        </w:tc>
        <w:tc>
          <w:tcPr>
            <w:tcW w:w="4784" w:type="dxa"/>
            <w:shd w:val="clear" w:color="auto" w:fill="auto"/>
          </w:tcPr>
          <w:p w14:paraId="008345FF" w14:textId="77777777" w:rsidR="001637E0" w:rsidRPr="001A6F34" w:rsidRDefault="001637E0" w:rsidP="008D1B6F">
            <w:pPr>
              <w:spacing w:before="120"/>
              <w:rPr>
                <w:szCs w:val="22"/>
              </w:rPr>
            </w:pPr>
            <w:r w:rsidRPr="001A6F34">
              <w:rPr>
                <w:szCs w:val="22"/>
              </w:rPr>
              <w:t>If in doubt about what you are required to do, you should speak to the Contact Officer for tendering enquiries and you should also ensure that you attend any pre-tender briefing sessions or site inspections.</w:t>
            </w:r>
          </w:p>
        </w:tc>
      </w:tr>
      <w:tr w:rsidR="001637E0" w:rsidRPr="00C45FD2" w14:paraId="589892AC" w14:textId="77777777" w:rsidTr="008D1B6F">
        <w:trPr>
          <w:cantSplit/>
        </w:trPr>
        <w:tc>
          <w:tcPr>
            <w:tcW w:w="534" w:type="dxa"/>
            <w:shd w:val="clear" w:color="auto" w:fill="auto"/>
          </w:tcPr>
          <w:p w14:paraId="56CA1F28" w14:textId="77777777" w:rsidR="001637E0" w:rsidRPr="001A6F34" w:rsidRDefault="001637E0" w:rsidP="008D1B6F">
            <w:pPr>
              <w:spacing w:before="120"/>
              <w:rPr>
                <w:szCs w:val="22"/>
              </w:rPr>
            </w:pPr>
            <w:r w:rsidRPr="001A6F34">
              <w:rPr>
                <w:szCs w:val="22"/>
              </w:rPr>
              <w:sym w:font="Wingdings 2" w:char="F0A3"/>
            </w:r>
          </w:p>
        </w:tc>
        <w:tc>
          <w:tcPr>
            <w:tcW w:w="4536" w:type="dxa"/>
            <w:shd w:val="clear" w:color="auto" w:fill="auto"/>
          </w:tcPr>
          <w:p w14:paraId="231A2424" w14:textId="77777777" w:rsidR="001637E0" w:rsidRPr="001A6F34" w:rsidRDefault="001637E0" w:rsidP="008D1B6F">
            <w:pPr>
              <w:spacing w:before="120"/>
              <w:rPr>
                <w:szCs w:val="22"/>
              </w:rPr>
            </w:pPr>
            <w:r w:rsidRPr="001A6F34">
              <w:rPr>
                <w:szCs w:val="22"/>
              </w:rPr>
              <w:t xml:space="preserve">Do you know the date and time when your Tender </w:t>
            </w:r>
            <w:proofErr w:type="gramStart"/>
            <w:r w:rsidRPr="001A6F34">
              <w:rPr>
                <w:szCs w:val="22"/>
              </w:rPr>
              <w:t>has to</w:t>
            </w:r>
            <w:proofErr w:type="gramEnd"/>
            <w:r w:rsidRPr="001A6F34">
              <w:rPr>
                <w:szCs w:val="22"/>
              </w:rPr>
              <w:t xml:space="preserve"> be submitted?</w:t>
            </w:r>
          </w:p>
        </w:tc>
        <w:tc>
          <w:tcPr>
            <w:tcW w:w="4784" w:type="dxa"/>
            <w:shd w:val="clear" w:color="auto" w:fill="auto"/>
          </w:tcPr>
          <w:p w14:paraId="3CE92E0E" w14:textId="77777777" w:rsidR="001637E0" w:rsidRPr="001A6F34" w:rsidRDefault="001637E0" w:rsidP="008D1B6F">
            <w:pPr>
              <w:spacing w:before="120"/>
              <w:rPr>
                <w:szCs w:val="22"/>
              </w:rPr>
            </w:pPr>
            <w:r w:rsidRPr="001A6F34">
              <w:rPr>
                <w:szCs w:val="22"/>
              </w:rPr>
              <w:t xml:space="preserve">The date and time </w:t>
            </w:r>
            <w:proofErr w:type="gramStart"/>
            <w:r w:rsidRPr="001A6F34">
              <w:rPr>
                <w:szCs w:val="22"/>
              </w:rPr>
              <w:t>is</w:t>
            </w:r>
            <w:proofErr w:type="gramEnd"/>
            <w:r w:rsidRPr="001A6F34">
              <w:rPr>
                <w:szCs w:val="22"/>
              </w:rPr>
              <w:t xml:space="preserve"> on the first page of the RFT.</w:t>
            </w:r>
          </w:p>
        </w:tc>
      </w:tr>
      <w:tr w:rsidR="001637E0" w:rsidRPr="00B52AC4" w14:paraId="7C73B697" w14:textId="77777777" w:rsidTr="008D1B6F">
        <w:trPr>
          <w:cantSplit/>
        </w:trPr>
        <w:tc>
          <w:tcPr>
            <w:tcW w:w="534" w:type="dxa"/>
            <w:shd w:val="clear" w:color="auto" w:fill="auto"/>
          </w:tcPr>
          <w:p w14:paraId="703FA42D" w14:textId="77777777" w:rsidR="001637E0" w:rsidRPr="00B52AC4" w:rsidRDefault="001637E0" w:rsidP="008D1B6F">
            <w:pPr>
              <w:spacing w:before="120"/>
              <w:rPr>
                <w:szCs w:val="22"/>
              </w:rPr>
            </w:pPr>
            <w:r w:rsidRPr="00B52AC4">
              <w:rPr>
                <w:szCs w:val="22"/>
              </w:rPr>
              <w:sym w:font="Wingdings 2" w:char="F0A3"/>
            </w:r>
          </w:p>
        </w:tc>
        <w:tc>
          <w:tcPr>
            <w:tcW w:w="4536" w:type="dxa"/>
            <w:shd w:val="clear" w:color="auto" w:fill="auto"/>
          </w:tcPr>
          <w:p w14:paraId="548A4E6E" w14:textId="77777777" w:rsidR="001637E0" w:rsidRPr="00B52AC4" w:rsidRDefault="001637E0" w:rsidP="008D1B6F">
            <w:pPr>
              <w:spacing w:before="120"/>
              <w:rPr>
                <w:szCs w:val="22"/>
              </w:rPr>
            </w:pPr>
            <w:r w:rsidRPr="00B52AC4">
              <w:rPr>
                <w:szCs w:val="22"/>
              </w:rPr>
              <w:t>Have you inspected the Item/s you wish to purchase?</w:t>
            </w:r>
          </w:p>
        </w:tc>
        <w:tc>
          <w:tcPr>
            <w:tcW w:w="4784" w:type="dxa"/>
            <w:shd w:val="clear" w:color="auto" w:fill="auto"/>
          </w:tcPr>
          <w:p w14:paraId="58EFA402" w14:textId="77777777" w:rsidR="001637E0" w:rsidRPr="00B52AC4" w:rsidRDefault="001637E0" w:rsidP="008D1B6F">
            <w:pPr>
              <w:spacing w:before="120"/>
              <w:rPr>
                <w:szCs w:val="22"/>
              </w:rPr>
            </w:pPr>
            <w:r w:rsidRPr="00B52AC4">
              <w:rPr>
                <w:szCs w:val="22"/>
              </w:rPr>
              <w:t xml:space="preserve">You are </w:t>
            </w:r>
            <w:r w:rsidRPr="000D2133">
              <w:rPr>
                <w:szCs w:val="22"/>
              </w:rPr>
              <w:t>required</w:t>
            </w:r>
            <w:r w:rsidRPr="00B52AC4">
              <w:rPr>
                <w:szCs w:val="22"/>
              </w:rPr>
              <w:t xml:space="preserve"> to inspect the Item(s) prior to submitting your Tender. See clause </w:t>
            </w:r>
            <w:r w:rsidRPr="00B52AC4">
              <w:rPr>
                <w:szCs w:val="22"/>
              </w:rPr>
              <w:fldChar w:fldCharType="begin"/>
            </w:r>
            <w:r w:rsidRPr="00B52AC4">
              <w:rPr>
                <w:szCs w:val="22"/>
              </w:rPr>
              <w:instrText xml:space="preserve"> REF _Ref396129409 \r \h </w:instrText>
            </w:r>
            <w:r>
              <w:rPr>
                <w:szCs w:val="22"/>
              </w:rPr>
              <w:instrText xml:space="preserve"> \* MERGEFORMAT </w:instrText>
            </w:r>
            <w:r w:rsidRPr="00B52AC4">
              <w:rPr>
                <w:szCs w:val="22"/>
              </w:rPr>
            </w:r>
            <w:r w:rsidRPr="00B52AC4">
              <w:rPr>
                <w:szCs w:val="22"/>
              </w:rPr>
              <w:fldChar w:fldCharType="separate"/>
            </w:r>
            <w:r>
              <w:rPr>
                <w:szCs w:val="22"/>
              </w:rPr>
              <w:t>2</w:t>
            </w:r>
            <w:r w:rsidRPr="00B52AC4">
              <w:rPr>
                <w:szCs w:val="22"/>
              </w:rPr>
              <w:fldChar w:fldCharType="end"/>
            </w:r>
            <w:r w:rsidRPr="00B52AC4">
              <w:rPr>
                <w:szCs w:val="22"/>
              </w:rPr>
              <w:t xml:space="preserve"> of this RFT.</w:t>
            </w:r>
          </w:p>
        </w:tc>
      </w:tr>
      <w:tr w:rsidR="001637E0" w:rsidRPr="00C45FD2" w14:paraId="0C7CA949" w14:textId="77777777" w:rsidTr="008D1B6F">
        <w:trPr>
          <w:cantSplit/>
        </w:trPr>
        <w:tc>
          <w:tcPr>
            <w:tcW w:w="534" w:type="dxa"/>
            <w:shd w:val="clear" w:color="auto" w:fill="auto"/>
          </w:tcPr>
          <w:p w14:paraId="7E30C533" w14:textId="77777777" w:rsidR="001637E0" w:rsidRPr="001A6F34" w:rsidRDefault="001637E0" w:rsidP="008D1B6F">
            <w:pPr>
              <w:spacing w:before="120"/>
              <w:rPr>
                <w:szCs w:val="22"/>
              </w:rPr>
            </w:pPr>
            <w:r w:rsidRPr="001A6F34">
              <w:rPr>
                <w:szCs w:val="22"/>
              </w:rPr>
              <w:sym w:font="Wingdings 2" w:char="F0A3"/>
            </w:r>
          </w:p>
        </w:tc>
        <w:tc>
          <w:tcPr>
            <w:tcW w:w="4536" w:type="dxa"/>
            <w:shd w:val="clear" w:color="auto" w:fill="auto"/>
          </w:tcPr>
          <w:p w14:paraId="300A2998" w14:textId="77777777" w:rsidR="001637E0" w:rsidRPr="001A6F34" w:rsidRDefault="001637E0" w:rsidP="008D1B6F">
            <w:pPr>
              <w:spacing w:before="120"/>
              <w:rPr>
                <w:szCs w:val="22"/>
              </w:rPr>
            </w:pPr>
            <w:r w:rsidRPr="001A6F34">
              <w:rPr>
                <w:szCs w:val="22"/>
              </w:rPr>
              <w:t xml:space="preserve">Any </w:t>
            </w:r>
            <w:r>
              <w:rPr>
                <w:szCs w:val="22"/>
              </w:rPr>
              <w:t>c</w:t>
            </w:r>
            <w:r w:rsidRPr="001A6F34">
              <w:rPr>
                <w:szCs w:val="22"/>
              </w:rPr>
              <w:t xml:space="preserve">ontract which arises </w:t>
            </w:r>
            <w:proofErr w:type="gramStart"/>
            <w:r w:rsidRPr="001A6F34">
              <w:rPr>
                <w:szCs w:val="22"/>
              </w:rPr>
              <w:t>as a result of</w:t>
            </w:r>
            <w:proofErr w:type="gramEnd"/>
            <w:r w:rsidRPr="001A6F34">
              <w:rPr>
                <w:szCs w:val="22"/>
              </w:rPr>
              <w:t xml:space="preserve"> your submission of a Tender will be subject to the Conditions of </w:t>
            </w:r>
            <w:r>
              <w:rPr>
                <w:szCs w:val="22"/>
              </w:rPr>
              <w:t>Sale</w:t>
            </w:r>
            <w:r w:rsidRPr="001A6F34">
              <w:rPr>
                <w:szCs w:val="22"/>
              </w:rPr>
              <w:t>.</w:t>
            </w:r>
          </w:p>
        </w:tc>
        <w:tc>
          <w:tcPr>
            <w:tcW w:w="4784" w:type="dxa"/>
            <w:shd w:val="clear" w:color="auto" w:fill="auto"/>
          </w:tcPr>
          <w:p w14:paraId="10EA6DA2" w14:textId="77777777" w:rsidR="001637E0" w:rsidRPr="001A6F34" w:rsidRDefault="001637E0" w:rsidP="008D1B6F">
            <w:pPr>
              <w:spacing w:before="120"/>
              <w:rPr>
                <w:szCs w:val="22"/>
              </w:rPr>
            </w:pPr>
            <w:r w:rsidRPr="001A6F34">
              <w:rPr>
                <w:szCs w:val="22"/>
              </w:rPr>
              <w:t xml:space="preserve">Make sure that you read and that you understand the Conditions of </w:t>
            </w:r>
            <w:r>
              <w:rPr>
                <w:szCs w:val="22"/>
              </w:rPr>
              <w:t>Sale</w:t>
            </w:r>
            <w:r w:rsidRPr="001A6F34">
              <w:rPr>
                <w:szCs w:val="22"/>
              </w:rPr>
              <w:t xml:space="preserve"> before you submit your Tender. If in doubt, you should consider seeking legal advice.</w:t>
            </w:r>
          </w:p>
        </w:tc>
      </w:tr>
      <w:tr w:rsidR="001637E0" w:rsidRPr="00C45FD2" w14:paraId="751598C7" w14:textId="77777777" w:rsidTr="008D1B6F">
        <w:trPr>
          <w:cantSplit/>
        </w:trPr>
        <w:tc>
          <w:tcPr>
            <w:tcW w:w="534" w:type="dxa"/>
            <w:shd w:val="clear" w:color="auto" w:fill="auto"/>
          </w:tcPr>
          <w:p w14:paraId="2577094C" w14:textId="77777777" w:rsidR="001637E0" w:rsidRPr="001A6F34" w:rsidRDefault="001637E0" w:rsidP="008D1B6F">
            <w:pPr>
              <w:spacing w:before="120"/>
              <w:rPr>
                <w:szCs w:val="22"/>
              </w:rPr>
            </w:pPr>
            <w:r w:rsidRPr="001A6F34">
              <w:rPr>
                <w:szCs w:val="22"/>
              </w:rPr>
              <w:sym w:font="Wingdings 2" w:char="F0A3"/>
            </w:r>
          </w:p>
        </w:tc>
        <w:tc>
          <w:tcPr>
            <w:tcW w:w="4536" w:type="dxa"/>
            <w:shd w:val="clear" w:color="auto" w:fill="auto"/>
          </w:tcPr>
          <w:p w14:paraId="62AC6FCA" w14:textId="77777777" w:rsidR="001637E0" w:rsidRPr="001A6F34" w:rsidRDefault="001637E0" w:rsidP="008D1B6F">
            <w:pPr>
              <w:spacing w:before="120"/>
              <w:rPr>
                <w:szCs w:val="22"/>
              </w:rPr>
            </w:pPr>
            <w:r w:rsidRPr="001A6F34">
              <w:rPr>
                <w:szCs w:val="22"/>
              </w:rPr>
              <w:t>Have you included all the information and attached documents that you are required to provide?</w:t>
            </w:r>
          </w:p>
          <w:p w14:paraId="0C4987A8" w14:textId="77777777" w:rsidR="001637E0" w:rsidRPr="001A6F34" w:rsidRDefault="001637E0">
            <w:pPr>
              <w:numPr>
                <w:ilvl w:val="0"/>
                <w:numId w:val="40"/>
              </w:numPr>
              <w:tabs>
                <w:tab w:val="left" w:pos="600"/>
                <w:tab w:val="left" w:pos="1304"/>
                <w:tab w:val="left" w:pos="1588"/>
              </w:tabs>
              <w:spacing w:before="120"/>
              <w:ind w:left="600" w:hanging="567"/>
              <w:rPr>
                <w:szCs w:val="22"/>
              </w:rPr>
            </w:pPr>
            <w:r w:rsidRPr="001A6F34">
              <w:rPr>
                <w:szCs w:val="22"/>
              </w:rPr>
              <w:t>have you answered all questions and considered all matters raised in the RFT?</w:t>
            </w:r>
          </w:p>
          <w:p w14:paraId="7BE5E163" w14:textId="77777777" w:rsidR="001637E0" w:rsidRPr="001A6F34" w:rsidRDefault="001637E0">
            <w:pPr>
              <w:numPr>
                <w:ilvl w:val="0"/>
                <w:numId w:val="40"/>
              </w:numPr>
              <w:tabs>
                <w:tab w:val="left" w:pos="600"/>
                <w:tab w:val="left" w:pos="737"/>
                <w:tab w:val="left" w:pos="1304"/>
                <w:tab w:val="left" w:pos="1588"/>
              </w:tabs>
              <w:spacing w:before="120"/>
              <w:ind w:left="600" w:hanging="567"/>
              <w:rPr>
                <w:szCs w:val="22"/>
              </w:rPr>
            </w:pPr>
            <w:r w:rsidRPr="001A6F34">
              <w:rPr>
                <w:szCs w:val="22"/>
              </w:rPr>
              <w:t xml:space="preserve">have you completed and supplied all forms and </w:t>
            </w:r>
            <w:proofErr w:type="gramStart"/>
            <w:r w:rsidRPr="001A6F34">
              <w:rPr>
                <w:szCs w:val="22"/>
              </w:rPr>
              <w:t>documents</w:t>
            </w:r>
            <w:proofErr w:type="gramEnd"/>
            <w:r w:rsidRPr="001A6F34">
              <w:rPr>
                <w:szCs w:val="22"/>
              </w:rPr>
              <w:t xml:space="preserve"> and have you included the correct number of copies you are required to supply?</w:t>
            </w:r>
          </w:p>
        </w:tc>
        <w:tc>
          <w:tcPr>
            <w:tcW w:w="4784" w:type="dxa"/>
            <w:shd w:val="clear" w:color="auto" w:fill="auto"/>
          </w:tcPr>
          <w:p w14:paraId="3D049D5C" w14:textId="77777777" w:rsidR="001637E0" w:rsidRPr="001A6F34" w:rsidRDefault="001637E0" w:rsidP="008D1B6F">
            <w:pPr>
              <w:spacing w:before="120"/>
              <w:rPr>
                <w:szCs w:val="22"/>
              </w:rPr>
            </w:pPr>
            <w:r w:rsidRPr="001A6F34">
              <w:rPr>
                <w:szCs w:val="22"/>
              </w:rPr>
              <w:t>If you don't include all the information you are required to include or attach all the documents that you are required to attach, your Tender may be non-compli</w:t>
            </w:r>
            <w:r>
              <w:rPr>
                <w:szCs w:val="22"/>
              </w:rPr>
              <w:t>a</w:t>
            </w:r>
            <w:r w:rsidRPr="001A6F34">
              <w:rPr>
                <w:szCs w:val="22"/>
              </w:rPr>
              <w:t>nt with the requirements and may not be considered by the evaluation panel.</w:t>
            </w:r>
          </w:p>
        </w:tc>
      </w:tr>
      <w:tr w:rsidR="001637E0" w:rsidRPr="00C45FD2" w14:paraId="0266FE3E" w14:textId="77777777" w:rsidTr="008D1B6F">
        <w:trPr>
          <w:cantSplit/>
        </w:trPr>
        <w:tc>
          <w:tcPr>
            <w:tcW w:w="534" w:type="dxa"/>
            <w:shd w:val="clear" w:color="auto" w:fill="auto"/>
          </w:tcPr>
          <w:p w14:paraId="5892F9A3" w14:textId="77777777" w:rsidR="001637E0" w:rsidRPr="001A6F34" w:rsidRDefault="001637E0" w:rsidP="008D1B6F">
            <w:pPr>
              <w:spacing w:before="120"/>
              <w:rPr>
                <w:szCs w:val="22"/>
              </w:rPr>
            </w:pPr>
          </w:p>
        </w:tc>
        <w:tc>
          <w:tcPr>
            <w:tcW w:w="4536" w:type="dxa"/>
            <w:shd w:val="clear" w:color="auto" w:fill="auto"/>
          </w:tcPr>
          <w:p w14:paraId="197FB90F" w14:textId="77777777" w:rsidR="001637E0" w:rsidRPr="001A6F34" w:rsidRDefault="001637E0" w:rsidP="008D1B6F">
            <w:pPr>
              <w:spacing w:before="120"/>
              <w:rPr>
                <w:b/>
                <w:szCs w:val="22"/>
              </w:rPr>
            </w:pPr>
            <w:r w:rsidRPr="001A6F34">
              <w:rPr>
                <w:b/>
                <w:szCs w:val="22"/>
              </w:rPr>
              <w:t>Preparing your Tender</w:t>
            </w:r>
          </w:p>
        </w:tc>
        <w:tc>
          <w:tcPr>
            <w:tcW w:w="4784" w:type="dxa"/>
            <w:shd w:val="clear" w:color="auto" w:fill="auto"/>
          </w:tcPr>
          <w:p w14:paraId="53EB3BEE" w14:textId="77777777" w:rsidR="001637E0" w:rsidRPr="001A6F34" w:rsidRDefault="001637E0" w:rsidP="008D1B6F">
            <w:pPr>
              <w:spacing w:before="120"/>
              <w:rPr>
                <w:szCs w:val="22"/>
              </w:rPr>
            </w:pPr>
          </w:p>
        </w:tc>
      </w:tr>
      <w:tr w:rsidR="001637E0" w:rsidRPr="00C45FD2" w14:paraId="159237BC" w14:textId="77777777" w:rsidTr="008D1B6F">
        <w:trPr>
          <w:cantSplit/>
        </w:trPr>
        <w:tc>
          <w:tcPr>
            <w:tcW w:w="534" w:type="dxa"/>
            <w:shd w:val="clear" w:color="auto" w:fill="auto"/>
          </w:tcPr>
          <w:p w14:paraId="44344FC3" w14:textId="77777777" w:rsidR="001637E0" w:rsidRPr="001A6F34" w:rsidRDefault="001637E0" w:rsidP="008D1B6F">
            <w:pPr>
              <w:spacing w:before="120"/>
              <w:rPr>
                <w:szCs w:val="22"/>
              </w:rPr>
            </w:pPr>
            <w:r w:rsidRPr="001A6F34">
              <w:rPr>
                <w:szCs w:val="22"/>
              </w:rPr>
              <w:sym w:font="Wingdings 2" w:char="F0A3"/>
            </w:r>
          </w:p>
        </w:tc>
        <w:tc>
          <w:tcPr>
            <w:tcW w:w="4536" w:type="dxa"/>
            <w:shd w:val="clear" w:color="auto" w:fill="auto"/>
          </w:tcPr>
          <w:p w14:paraId="25E4D15F" w14:textId="77777777" w:rsidR="001637E0" w:rsidRPr="001A6F34" w:rsidRDefault="001637E0" w:rsidP="008D1B6F">
            <w:pPr>
              <w:spacing w:before="120"/>
              <w:rPr>
                <w:szCs w:val="22"/>
              </w:rPr>
            </w:pPr>
            <w:r w:rsidRPr="001A6F34">
              <w:rPr>
                <w:szCs w:val="22"/>
              </w:rPr>
              <w:t>Are you sure that you have addressed all the requirements of the RFT?</w:t>
            </w:r>
          </w:p>
        </w:tc>
        <w:tc>
          <w:tcPr>
            <w:tcW w:w="4784" w:type="dxa"/>
            <w:shd w:val="clear" w:color="auto" w:fill="auto"/>
          </w:tcPr>
          <w:p w14:paraId="5640F8B6" w14:textId="77777777" w:rsidR="001637E0" w:rsidRPr="001A6F34" w:rsidRDefault="001637E0" w:rsidP="008D1B6F">
            <w:pPr>
              <w:spacing w:before="120"/>
              <w:rPr>
                <w:szCs w:val="22"/>
              </w:rPr>
            </w:pPr>
            <w:r w:rsidRPr="001A6F34">
              <w:rPr>
                <w:szCs w:val="22"/>
              </w:rPr>
              <w:t>It is strongly recommended that you carefully read through your Tender to make sure that you have addressed all requirements of the RFT.</w:t>
            </w:r>
          </w:p>
        </w:tc>
      </w:tr>
      <w:tr w:rsidR="001637E0" w:rsidRPr="00C45FD2" w14:paraId="6E750AAF" w14:textId="77777777" w:rsidTr="008D1B6F">
        <w:trPr>
          <w:cantSplit/>
        </w:trPr>
        <w:tc>
          <w:tcPr>
            <w:tcW w:w="534" w:type="dxa"/>
            <w:shd w:val="clear" w:color="auto" w:fill="auto"/>
          </w:tcPr>
          <w:p w14:paraId="2570E411" w14:textId="77777777" w:rsidR="001637E0" w:rsidRPr="001A6F34" w:rsidRDefault="001637E0" w:rsidP="008D1B6F">
            <w:pPr>
              <w:spacing w:before="120"/>
              <w:rPr>
                <w:szCs w:val="22"/>
              </w:rPr>
            </w:pPr>
            <w:r w:rsidRPr="001A6F34">
              <w:rPr>
                <w:szCs w:val="22"/>
              </w:rPr>
              <w:sym w:font="Wingdings 2" w:char="F0A3"/>
            </w:r>
          </w:p>
        </w:tc>
        <w:tc>
          <w:tcPr>
            <w:tcW w:w="4536" w:type="dxa"/>
            <w:shd w:val="clear" w:color="auto" w:fill="auto"/>
          </w:tcPr>
          <w:p w14:paraId="76EA1F90" w14:textId="77777777" w:rsidR="001637E0" w:rsidRPr="001A6F34" w:rsidRDefault="001637E0" w:rsidP="008D1B6F">
            <w:pPr>
              <w:spacing w:before="120"/>
              <w:rPr>
                <w:szCs w:val="22"/>
              </w:rPr>
            </w:pPr>
            <w:r w:rsidRPr="001A6F34">
              <w:rPr>
                <w:szCs w:val="22"/>
              </w:rPr>
              <w:t xml:space="preserve">Have you said </w:t>
            </w:r>
            <w:proofErr w:type="gramStart"/>
            <w:r w:rsidRPr="001A6F34">
              <w:rPr>
                <w:szCs w:val="22"/>
              </w:rPr>
              <w:t>whether or not</w:t>
            </w:r>
            <w:proofErr w:type="gramEnd"/>
            <w:r w:rsidRPr="001A6F34">
              <w:rPr>
                <w:szCs w:val="22"/>
              </w:rPr>
              <w:t xml:space="preserve"> you are prepared to contract </w:t>
            </w:r>
            <w:proofErr w:type="gramStart"/>
            <w:r w:rsidRPr="001A6F34">
              <w:rPr>
                <w:szCs w:val="22"/>
              </w:rPr>
              <w:t>on the basis of</w:t>
            </w:r>
            <w:proofErr w:type="gramEnd"/>
            <w:r w:rsidRPr="001A6F34">
              <w:rPr>
                <w:szCs w:val="22"/>
              </w:rPr>
              <w:t xml:space="preserve"> the Conditions of </w:t>
            </w:r>
            <w:r>
              <w:rPr>
                <w:szCs w:val="22"/>
              </w:rPr>
              <w:t>Sale</w:t>
            </w:r>
            <w:r w:rsidRPr="001A6F34">
              <w:rPr>
                <w:szCs w:val="22"/>
              </w:rPr>
              <w:t>?</w:t>
            </w:r>
          </w:p>
        </w:tc>
        <w:tc>
          <w:tcPr>
            <w:tcW w:w="4784" w:type="dxa"/>
            <w:shd w:val="clear" w:color="auto" w:fill="auto"/>
          </w:tcPr>
          <w:p w14:paraId="0EC9CAC8" w14:textId="77777777" w:rsidR="001637E0" w:rsidRPr="001A6F34" w:rsidRDefault="001637E0" w:rsidP="008D1B6F">
            <w:pPr>
              <w:spacing w:before="120"/>
              <w:rPr>
                <w:szCs w:val="22"/>
              </w:rPr>
            </w:pPr>
            <w:r w:rsidRPr="001A6F34">
              <w:rPr>
                <w:szCs w:val="22"/>
              </w:rPr>
              <w:t xml:space="preserve">If you are not prepared to contract </w:t>
            </w:r>
            <w:proofErr w:type="gramStart"/>
            <w:r w:rsidRPr="001A6F34">
              <w:rPr>
                <w:szCs w:val="22"/>
              </w:rPr>
              <w:t>on the basis of</w:t>
            </w:r>
            <w:proofErr w:type="gramEnd"/>
            <w:r w:rsidRPr="001A6F34">
              <w:rPr>
                <w:szCs w:val="22"/>
              </w:rPr>
              <w:t xml:space="preserve"> the Conditions of </w:t>
            </w:r>
            <w:r>
              <w:rPr>
                <w:szCs w:val="22"/>
              </w:rPr>
              <w:t>Sale</w:t>
            </w:r>
            <w:r w:rsidRPr="001A6F34">
              <w:rPr>
                <w:szCs w:val="22"/>
              </w:rPr>
              <w:t>, you must state clearly which conditions you object to or are not prepared to comply with and the reasons why you object to them or why you are not prepared to comply with them.</w:t>
            </w:r>
          </w:p>
        </w:tc>
      </w:tr>
      <w:tr w:rsidR="001637E0" w:rsidRPr="00C45FD2" w14:paraId="3AEDD37C" w14:textId="77777777" w:rsidTr="008D1B6F">
        <w:trPr>
          <w:cantSplit/>
        </w:trPr>
        <w:tc>
          <w:tcPr>
            <w:tcW w:w="534" w:type="dxa"/>
            <w:shd w:val="clear" w:color="auto" w:fill="auto"/>
          </w:tcPr>
          <w:p w14:paraId="1B27C5FA" w14:textId="77777777" w:rsidR="001637E0" w:rsidRPr="001A6F34" w:rsidRDefault="001637E0" w:rsidP="008D1B6F">
            <w:pPr>
              <w:spacing w:before="120"/>
              <w:rPr>
                <w:szCs w:val="22"/>
              </w:rPr>
            </w:pPr>
            <w:r w:rsidRPr="001A6F34">
              <w:rPr>
                <w:szCs w:val="22"/>
              </w:rPr>
              <w:lastRenderedPageBreak/>
              <w:sym w:font="Wingdings 2" w:char="F0A3"/>
            </w:r>
          </w:p>
        </w:tc>
        <w:tc>
          <w:tcPr>
            <w:tcW w:w="4536" w:type="dxa"/>
            <w:shd w:val="clear" w:color="auto" w:fill="auto"/>
          </w:tcPr>
          <w:p w14:paraId="5FE2B899" w14:textId="77777777" w:rsidR="001637E0" w:rsidRPr="001A6F34" w:rsidRDefault="001637E0" w:rsidP="008D1B6F">
            <w:pPr>
              <w:spacing w:before="120"/>
              <w:rPr>
                <w:szCs w:val="22"/>
              </w:rPr>
            </w:pPr>
            <w:r w:rsidRPr="001A6F34">
              <w:rPr>
                <w:szCs w:val="22"/>
              </w:rPr>
              <w:t xml:space="preserve">Have you completed and included the Schedule of </w:t>
            </w:r>
            <w:r>
              <w:rPr>
                <w:szCs w:val="22"/>
              </w:rPr>
              <w:t>Prices</w:t>
            </w:r>
            <w:r w:rsidRPr="001A6F34">
              <w:rPr>
                <w:szCs w:val="22"/>
              </w:rPr>
              <w:t>?</w:t>
            </w:r>
          </w:p>
        </w:tc>
        <w:tc>
          <w:tcPr>
            <w:tcW w:w="4784" w:type="dxa"/>
            <w:shd w:val="clear" w:color="auto" w:fill="auto"/>
          </w:tcPr>
          <w:p w14:paraId="17D0A8F1" w14:textId="77777777" w:rsidR="001637E0" w:rsidRPr="001A6F34" w:rsidRDefault="001637E0" w:rsidP="008D1B6F">
            <w:pPr>
              <w:spacing w:before="120"/>
              <w:rPr>
                <w:szCs w:val="22"/>
              </w:rPr>
            </w:pPr>
            <w:r w:rsidRPr="001A6F34">
              <w:rPr>
                <w:szCs w:val="22"/>
              </w:rPr>
              <w:t>If you don't complete and include costing for all items, your Tender may be non-compliant and may not be considered by the evaluation panel.</w:t>
            </w:r>
          </w:p>
        </w:tc>
      </w:tr>
      <w:tr w:rsidR="001637E0" w:rsidRPr="00C45FD2" w14:paraId="50B60D1B" w14:textId="77777777" w:rsidTr="008D1B6F">
        <w:trPr>
          <w:cantSplit/>
        </w:trPr>
        <w:tc>
          <w:tcPr>
            <w:tcW w:w="534" w:type="dxa"/>
            <w:shd w:val="clear" w:color="auto" w:fill="auto"/>
          </w:tcPr>
          <w:p w14:paraId="50D6FCC9" w14:textId="77777777" w:rsidR="001637E0" w:rsidRPr="001A6F34" w:rsidRDefault="001637E0" w:rsidP="008D1B6F">
            <w:pPr>
              <w:spacing w:before="120"/>
              <w:rPr>
                <w:szCs w:val="22"/>
              </w:rPr>
            </w:pPr>
            <w:r w:rsidRPr="001A6F34">
              <w:rPr>
                <w:szCs w:val="22"/>
              </w:rPr>
              <w:sym w:font="Wingdings 2" w:char="F0A3"/>
            </w:r>
          </w:p>
        </w:tc>
        <w:tc>
          <w:tcPr>
            <w:tcW w:w="4536" w:type="dxa"/>
            <w:shd w:val="clear" w:color="auto" w:fill="auto"/>
          </w:tcPr>
          <w:p w14:paraId="62AC8276" w14:textId="77777777" w:rsidR="001637E0" w:rsidRPr="001A6F34" w:rsidRDefault="001637E0" w:rsidP="008D1B6F">
            <w:pPr>
              <w:spacing w:before="120"/>
              <w:rPr>
                <w:szCs w:val="22"/>
              </w:rPr>
            </w:pPr>
            <w:r w:rsidRPr="001A6F34">
              <w:rPr>
                <w:szCs w:val="22"/>
              </w:rPr>
              <w:t xml:space="preserve">Has any Addendum been issued that has changed the requirements in the RFT? </w:t>
            </w:r>
          </w:p>
        </w:tc>
        <w:tc>
          <w:tcPr>
            <w:tcW w:w="4784" w:type="dxa"/>
            <w:shd w:val="clear" w:color="auto" w:fill="auto"/>
          </w:tcPr>
          <w:p w14:paraId="0F15C1BC" w14:textId="77777777" w:rsidR="001637E0" w:rsidRPr="001A6F34" w:rsidRDefault="001637E0" w:rsidP="008D1B6F">
            <w:pPr>
              <w:spacing w:before="120"/>
              <w:rPr>
                <w:szCs w:val="22"/>
              </w:rPr>
            </w:pPr>
            <w:r w:rsidRPr="001A6F34">
              <w:rPr>
                <w:szCs w:val="22"/>
              </w:rPr>
              <w:t>If so, make sure that you read and that you understand and address all the requirements set out in the Addendum before you submit your Tender.</w:t>
            </w:r>
          </w:p>
        </w:tc>
      </w:tr>
      <w:tr w:rsidR="001637E0" w:rsidRPr="00C45FD2" w14:paraId="6E559CBB" w14:textId="77777777" w:rsidTr="008D1B6F">
        <w:trPr>
          <w:cantSplit/>
        </w:trPr>
        <w:tc>
          <w:tcPr>
            <w:tcW w:w="534" w:type="dxa"/>
            <w:shd w:val="clear" w:color="auto" w:fill="auto"/>
          </w:tcPr>
          <w:p w14:paraId="7321AD68" w14:textId="77777777" w:rsidR="001637E0" w:rsidRPr="001A6F34" w:rsidRDefault="001637E0" w:rsidP="008D1B6F">
            <w:pPr>
              <w:spacing w:before="120"/>
              <w:rPr>
                <w:szCs w:val="22"/>
              </w:rPr>
            </w:pPr>
            <w:r w:rsidRPr="001A6F34">
              <w:rPr>
                <w:szCs w:val="22"/>
              </w:rPr>
              <w:sym w:font="Wingdings 2" w:char="F0A3"/>
            </w:r>
          </w:p>
        </w:tc>
        <w:tc>
          <w:tcPr>
            <w:tcW w:w="4536" w:type="dxa"/>
            <w:shd w:val="clear" w:color="auto" w:fill="auto"/>
          </w:tcPr>
          <w:p w14:paraId="6E065E7F" w14:textId="77777777" w:rsidR="001637E0" w:rsidRPr="001A6F34" w:rsidRDefault="001637E0" w:rsidP="008D1B6F">
            <w:pPr>
              <w:spacing w:before="120"/>
              <w:rPr>
                <w:szCs w:val="22"/>
              </w:rPr>
            </w:pPr>
            <w:r>
              <w:rPr>
                <w:szCs w:val="22"/>
              </w:rPr>
              <w:t>Have you attached a copy of your organisation’s Code of Conduct/Ethics and/or relevant industry Code of Conduct/Ethics?</w:t>
            </w:r>
          </w:p>
        </w:tc>
        <w:tc>
          <w:tcPr>
            <w:tcW w:w="4784" w:type="dxa"/>
            <w:shd w:val="clear" w:color="auto" w:fill="auto"/>
          </w:tcPr>
          <w:p w14:paraId="056427C0" w14:textId="77777777" w:rsidR="001637E0" w:rsidRPr="001A6F34" w:rsidRDefault="001637E0" w:rsidP="008D1B6F">
            <w:pPr>
              <w:spacing w:before="120"/>
              <w:rPr>
                <w:szCs w:val="22"/>
              </w:rPr>
            </w:pPr>
            <w:r>
              <w:rPr>
                <w:szCs w:val="22"/>
              </w:rPr>
              <w:t>If not, you should do so before you submit your Tender.</w:t>
            </w:r>
          </w:p>
        </w:tc>
      </w:tr>
      <w:tr w:rsidR="001637E0" w:rsidRPr="00C45FD2" w14:paraId="034B6AEF" w14:textId="77777777" w:rsidTr="008D1B6F">
        <w:trPr>
          <w:cantSplit/>
        </w:trPr>
        <w:tc>
          <w:tcPr>
            <w:tcW w:w="534" w:type="dxa"/>
            <w:shd w:val="clear" w:color="auto" w:fill="auto"/>
          </w:tcPr>
          <w:p w14:paraId="656AA3AC" w14:textId="77777777" w:rsidR="001637E0" w:rsidRPr="001A6F34" w:rsidRDefault="001637E0" w:rsidP="008D1B6F">
            <w:pPr>
              <w:spacing w:before="120"/>
              <w:rPr>
                <w:szCs w:val="22"/>
              </w:rPr>
            </w:pPr>
          </w:p>
        </w:tc>
        <w:tc>
          <w:tcPr>
            <w:tcW w:w="4536" w:type="dxa"/>
            <w:shd w:val="clear" w:color="auto" w:fill="auto"/>
          </w:tcPr>
          <w:p w14:paraId="4715F37F" w14:textId="77777777" w:rsidR="001637E0" w:rsidRPr="001A6F34" w:rsidRDefault="001637E0" w:rsidP="008D1B6F">
            <w:pPr>
              <w:spacing w:before="120"/>
              <w:rPr>
                <w:b/>
                <w:szCs w:val="22"/>
              </w:rPr>
            </w:pPr>
            <w:r w:rsidRPr="001A6F34">
              <w:rPr>
                <w:b/>
                <w:szCs w:val="22"/>
              </w:rPr>
              <w:t>Submitting your Tender</w:t>
            </w:r>
          </w:p>
        </w:tc>
        <w:tc>
          <w:tcPr>
            <w:tcW w:w="4784" w:type="dxa"/>
            <w:shd w:val="clear" w:color="auto" w:fill="auto"/>
          </w:tcPr>
          <w:p w14:paraId="302B2C33" w14:textId="77777777" w:rsidR="001637E0" w:rsidRPr="001A6F34" w:rsidRDefault="001637E0" w:rsidP="008D1B6F">
            <w:pPr>
              <w:spacing w:before="120"/>
              <w:rPr>
                <w:szCs w:val="22"/>
              </w:rPr>
            </w:pPr>
          </w:p>
        </w:tc>
      </w:tr>
      <w:tr w:rsidR="001637E0" w:rsidRPr="00C45FD2" w14:paraId="27F431BA" w14:textId="77777777" w:rsidTr="008D1B6F">
        <w:trPr>
          <w:cantSplit/>
        </w:trPr>
        <w:tc>
          <w:tcPr>
            <w:tcW w:w="534" w:type="dxa"/>
            <w:shd w:val="clear" w:color="auto" w:fill="auto"/>
          </w:tcPr>
          <w:p w14:paraId="7F521475" w14:textId="77777777" w:rsidR="001637E0" w:rsidRPr="001A6F34" w:rsidRDefault="001637E0" w:rsidP="008D1B6F">
            <w:pPr>
              <w:spacing w:before="120"/>
              <w:rPr>
                <w:szCs w:val="22"/>
              </w:rPr>
            </w:pPr>
            <w:r w:rsidRPr="001A6F34">
              <w:rPr>
                <w:szCs w:val="22"/>
              </w:rPr>
              <w:sym w:font="Wingdings 2" w:char="F0A3"/>
            </w:r>
          </w:p>
        </w:tc>
        <w:tc>
          <w:tcPr>
            <w:tcW w:w="4536" w:type="dxa"/>
            <w:shd w:val="clear" w:color="auto" w:fill="auto"/>
          </w:tcPr>
          <w:p w14:paraId="0AE7D135" w14:textId="77777777" w:rsidR="001637E0" w:rsidRPr="001A6F34" w:rsidRDefault="001637E0" w:rsidP="008D1B6F">
            <w:pPr>
              <w:spacing w:before="120"/>
              <w:rPr>
                <w:szCs w:val="22"/>
              </w:rPr>
            </w:pPr>
            <w:r w:rsidRPr="001A6F34">
              <w:rPr>
                <w:szCs w:val="22"/>
              </w:rPr>
              <w:t>Have you signed and included any forms or schedules that need to be signed?</w:t>
            </w:r>
          </w:p>
        </w:tc>
        <w:tc>
          <w:tcPr>
            <w:tcW w:w="4784" w:type="dxa"/>
            <w:shd w:val="clear" w:color="auto" w:fill="auto"/>
          </w:tcPr>
          <w:p w14:paraId="7A519CAA" w14:textId="77777777" w:rsidR="001637E0" w:rsidRPr="001A6F34" w:rsidRDefault="001637E0" w:rsidP="008D1B6F">
            <w:pPr>
              <w:spacing w:before="120"/>
              <w:rPr>
                <w:szCs w:val="22"/>
              </w:rPr>
            </w:pPr>
            <w:r w:rsidRPr="001A6F34">
              <w:rPr>
                <w:szCs w:val="22"/>
              </w:rPr>
              <w:t>If no</w:t>
            </w:r>
            <w:r>
              <w:rPr>
                <w:szCs w:val="22"/>
              </w:rPr>
              <w:t>t, your Tender may be non-compl</w:t>
            </w:r>
            <w:r w:rsidRPr="001A6F34">
              <w:rPr>
                <w:szCs w:val="22"/>
              </w:rPr>
              <w:t>i</w:t>
            </w:r>
            <w:r>
              <w:rPr>
                <w:szCs w:val="22"/>
              </w:rPr>
              <w:t>a</w:t>
            </w:r>
            <w:r w:rsidRPr="001A6F34">
              <w:rPr>
                <w:szCs w:val="22"/>
              </w:rPr>
              <w:t>nt and may not be considered by the evaluation panel</w:t>
            </w:r>
          </w:p>
        </w:tc>
      </w:tr>
      <w:tr w:rsidR="000D33DF" w:rsidRPr="000D33DF" w14:paraId="54515B77" w14:textId="77777777" w:rsidTr="008D1B6F">
        <w:trPr>
          <w:cantSplit/>
        </w:trPr>
        <w:tc>
          <w:tcPr>
            <w:tcW w:w="534" w:type="dxa"/>
            <w:shd w:val="clear" w:color="auto" w:fill="auto"/>
          </w:tcPr>
          <w:p w14:paraId="5E246BBC" w14:textId="77777777" w:rsidR="001637E0" w:rsidRPr="000D33DF" w:rsidRDefault="001637E0" w:rsidP="008D1B6F">
            <w:pPr>
              <w:spacing w:before="120"/>
              <w:rPr>
                <w:szCs w:val="22"/>
              </w:rPr>
            </w:pPr>
            <w:r w:rsidRPr="000D33DF">
              <w:rPr>
                <w:szCs w:val="22"/>
              </w:rPr>
              <w:sym w:font="Wingdings 2" w:char="F0A3"/>
            </w:r>
          </w:p>
        </w:tc>
        <w:tc>
          <w:tcPr>
            <w:tcW w:w="4536" w:type="dxa"/>
            <w:shd w:val="clear" w:color="auto" w:fill="auto"/>
          </w:tcPr>
          <w:p w14:paraId="3645E9DB" w14:textId="77777777" w:rsidR="001637E0" w:rsidRPr="000D33DF" w:rsidRDefault="001637E0" w:rsidP="008D1B6F">
            <w:pPr>
              <w:spacing w:before="120"/>
              <w:rPr>
                <w:szCs w:val="22"/>
              </w:rPr>
            </w:pPr>
            <w:r w:rsidRPr="000D33DF">
              <w:rPr>
                <w:szCs w:val="22"/>
              </w:rPr>
              <w:t>How should you submit your Tender?</w:t>
            </w:r>
          </w:p>
        </w:tc>
        <w:tc>
          <w:tcPr>
            <w:tcW w:w="4784" w:type="dxa"/>
            <w:shd w:val="clear" w:color="auto" w:fill="auto"/>
          </w:tcPr>
          <w:p w14:paraId="3329593E" w14:textId="77777777" w:rsidR="001637E0" w:rsidRPr="000D33DF" w:rsidRDefault="001637E0" w:rsidP="008D1B6F">
            <w:pPr>
              <w:spacing w:before="120"/>
              <w:rPr>
                <w:szCs w:val="22"/>
              </w:rPr>
            </w:pPr>
            <w:r w:rsidRPr="000D33DF">
              <w:rPr>
                <w:szCs w:val="22"/>
              </w:rPr>
              <w:t>If you are unsure, check with the Contact Officer for contractual and tendering enquiries.</w:t>
            </w:r>
          </w:p>
        </w:tc>
      </w:tr>
      <w:tr w:rsidR="001637E0" w:rsidRPr="00C45FD2" w14:paraId="7C1D2264" w14:textId="77777777" w:rsidTr="008D1B6F">
        <w:trPr>
          <w:cantSplit/>
        </w:trPr>
        <w:tc>
          <w:tcPr>
            <w:tcW w:w="534" w:type="dxa"/>
            <w:shd w:val="clear" w:color="auto" w:fill="auto"/>
          </w:tcPr>
          <w:p w14:paraId="502ECA0F" w14:textId="77777777" w:rsidR="001637E0" w:rsidRPr="001A6F34" w:rsidRDefault="001637E0" w:rsidP="008D1B6F">
            <w:pPr>
              <w:spacing w:before="120"/>
              <w:rPr>
                <w:szCs w:val="22"/>
              </w:rPr>
            </w:pPr>
            <w:r w:rsidRPr="001A6F34">
              <w:rPr>
                <w:szCs w:val="22"/>
              </w:rPr>
              <w:sym w:font="Wingdings 2" w:char="F0A3"/>
            </w:r>
          </w:p>
        </w:tc>
        <w:tc>
          <w:tcPr>
            <w:tcW w:w="4536" w:type="dxa"/>
            <w:shd w:val="clear" w:color="auto" w:fill="auto"/>
          </w:tcPr>
          <w:p w14:paraId="2E0A7585" w14:textId="77777777" w:rsidR="001637E0" w:rsidRPr="001A6F34" w:rsidRDefault="001637E0" w:rsidP="008D1B6F">
            <w:pPr>
              <w:spacing w:before="120"/>
              <w:rPr>
                <w:szCs w:val="22"/>
              </w:rPr>
            </w:pPr>
            <w:r w:rsidRPr="001A6F34">
              <w:rPr>
                <w:szCs w:val="22"/>
              </w:rPr>
              <w:t>If you are posting your Tender, do you know what you should write on the outside of the envelope?</w:t>
            </w:r>
          </w:p>
        </w:tc>
        <w:tc>
          <w:tcPr>
            <w:tcW w:w="4784" w:type="dxa"/>
            <w:shd w:val="clear" w:color="auto" w:fill="auto"/>
          </w:tcPr>
          <w:p w14:paraId="624B4183" w14:textId="77777777" w:rsidR="001637E0" w:rsidRPr="001A6F34" w:rsidRDefault="001637E0" w:rsidP="008D1B6F">
            <w:pPr>
              <w:spacing w:before="120"/>
              <w:rPr>
                <w:szCs w:val="22"/>
              </w:rPr>
            </w:pPr>
            <w:r w:rsidRPr="001A6F34">
              <w:rPr>
                <w:szCs w:val="22"/>
              </w:rPr>
              <w:t>Check to see if specific information is required and how it is to be presented. At the very least, you should quote the Tender Number and a full description of the Services to be supplied.</w:t>
            </w:r>
          </w:p>
        </w:tc>
      </w:tr>
      <w:tr w:rsidR="001637E0" w:rsidRPr="00136FEF" w14:paraId="1D7FD09F" w14:textId="77777777" w:rsidTr="008D1B6F">
        <w:trPr>
          <w:cantSplit/>
        </w:trPr>
        <w:tc>
          <w:tcPr>
            <w:tcW w:w="534" w:type="dxa"/>
            <w:tcBorders>
              <w:top w:val="single" w:sz="4" w:space="0" w:color="999999"/>
              <w:left w:val="single" w:sz="4" w:space="0" w:color="999999"/>
              <w:bottom w:val="single" w:sz="4" w:space="0" w:color="999999"/>
              <w:right w:val="single" w:sz="4" w:space="0" w:color="999999"/>
            </w:tcBorders>
            <w:shd w:val="clear" w:color="auto" w:fill="auto"/>
          </w:tcPr>
          <w:p w14:paraId="04BD5470" w14:textId="77777777" w:rsidR="001637E0" w:rsidRPr="001E0A7E" w:rsidRDefault="001637E0" w:rsidP="008D1B6F">
            <w:pPr>
              <w:spacing w:before="120"/>
              <w:rPr>
                <w:szCs w:val="22"/>
              </w:rPr>
            </w:pPr>
            <w:r w:rsidRPr="001E0A7E">
              <w:rPr>
                <w:szCs w:val="22"/>
              </w:rPr>
              <w:sym w:font="Wingdings 2" w:char="F0A3"/>
            </w:r>
          </w:p>
        </w:tc>
        <w:tc>
          <w:tcPr>
            <w:tcW w:w="4536" w:type="dxa"/>
            <w:tcBorders>
              <w:top w:val="single" w:sz="4" w:space="0" w:color="999999"/>
              <w:left w:val="single" w:sz="4" w:space="0" w:color="999999"/>
              <w:bottom w:val="single" w:sz="4" w:space="0" w:color="999999"/>
              <w:right w:val="single" w:sz="4" w:space="0" w:color="999999"/>
            </w:tcBorders>
            <w:shd w:val="clear" w:color="auto" w:fill="auto"/>
          </w:tcPr>
          <w:p w14:paraId="6E5CF4C6" w14:textId="77777777" w:rsidR="001637E0" w:rsidRPr="001E0A7E" w:rsidRDefault="001637E0" w:rsidP="008D1B6F">
            <w:pPr>
              <w:spacing w:before="120"/>
              <w:jc w:val="left"/>
              <w:rPr>
                <w:szCs w:val="22"/>
              </w:rPr>
            </w:pPr>
            <w:r w:rsidRPr="001E0A7E">
              <w:rPr>
                <w:szCs w:val="22"/>
              </w:rPr>
              <w:t>If you are submitting your Tender electronically through Tenders WA, do you know what the file type and size limitations are?</w:t>
            </w:r>
          </w:p>
        </w:tc>
        <w:tc>
          <w:tcPr>
            <w:tcW w:w="4784" w:type="dxa"/>
            <w:tcBorders>
              <w:top w:val="single" w:sz="4" w:space="0" w:color="999999"/>
              <w:left w:val="single" w:sz="4" w:space="0" w:color="999999"/>
              <w:bottom w:val="single" w:sz="4" w:space="0" w:color="999999"/>
              <w:right w:val="single" w:sz="4" w:space="0" w:color="999999"/>
            </w:tcBorders>
            <w:shd w:val="clear" w:color="auto" w:fill="auto"/>
          </w:tcPr>
          <w:p w14:paraId="7F273095" w14:textId="77777777" w:rsidR="001637E0" w:rsidRPr="001E0A7E" w:rsidRDefault="001637E0" w:rsidP="008D1B6F">
            <w:pPr>
              <w:spacing w:before="120"/>
              <w:rPr>
                <w:szCs w:val="22"/>
              </w:rPr>
            </w:pPr>
            <w:r w:rsidRPr="001E0A7E">
              <w:rPr>
                <w:szCs w:val="22"/>
              </w:rPr>
              <w:t>Check the file size of your Tender and ensure it fits within the Tenders WA file type and size limits.</w:t>
            </w:r>
          </w:p>
        </w:tc>
      </w:tr>
    </w:tbl>
    <w:p w14:paraId="4B732D6A" w14:textId="77777777" w:rsidR="001637E0" w:rsidRPr="00610552" w:rsidRDefault="001637E0" w:rsidP="001637E0">
      <w:pPr>
        <w:rPr>
          <w:szCs w:val="22"/>
        </w:rPr>
      </w:pPr>
    </w:p>
    <w:p w14:paraId="1CA22A8E" w14:textId="77777777" w:rsidR="001637E0" w:rsidRPr="001A6F34" w:rsidRDefault="001637E0" w:rsidP="001637E0">
      <w:pPr>
        <w:rPr>
          <w:szCs w:val="22"/>
        </w:rPr>
      </w:pPr>
      <w:r w:rsidRPr="00610552">
        <w:rPr>
          <w:szCs w:val="22"/>
        </w:rPr>
        <w:br w:type="page"/>
      </w:r>
    </w:p>
    <w:p w14:paraId="14474468" w14:textId="77777777" w:rsidR="001637E0" w:rsidRPr="00C45FD2" w:rsidRDefault="001637E0" w:rsidP="001637E0">
      <w:pPr>
        <w:shd w:val="clear" w:color="auto" w:fill="CCFFFF"/>
        <w:jc w:val="center"/>
        <w:rPr>
          <w:b/>
          <w:sz w:val="24"/>
        </w:rPr>
      </w:pPr>
      <w:r w:rsidRPr="00C45FD2">
        <w:rPr>
          <w:b/>
          <w:sz w:val="24"/>
        </w:rPr>
        <w:lastRenderedPageBreak/>
        <w:t>PLEASE READ AND KEEP THIS SECTION</w:t>
      </w:r>
    </w:p>
    <w:p w14:paraId="0D1813D0" w14:textId="77777777" w:rsidR="001637E0" w:rsidRPr="00610552" w:rsidRDefault="001637E0" w:rsidP="001637E0">
      <w:pPr>
        <w:rPr>
          <w:szCs w:val="22"/>
        </w:rPr>
      </w:pPr>
    </w:p>
    <w:p w14:paraId="6FBCD7B8" w14:textId="77777777" w:rsidR="001637E0" w:rsidRPr="00610552" w:rsidRDefault="001637E0" w:rsidP="001637E0">
      <w:pPr>
        <w:rPr>
          <w:szCs w:val="22"/>
        </w:rPr>
      </w:pPr>
    </w:p>
    <w:p w14:paraId="3AACA0C9" w14:textId="77777777" w:rsidR="001637E0" w:rsidRPr="00C45FD2" w:rsidRDefault="001637E0" w:rsidP="00E50732">
      <w:pPr>
        <w:pStyle w:val="Heading1"/>
      </w:pPr>
      <w:bookmarkStart w:id="23" w:name="_Toc199485968"/>
      <w:r w:rsidRPr="00C45FD2">
        <w:t>TENDER EVALUATION PROCESS</w:t>
      </w:r>
      <w:bookmarkEnd w:id="23"/>
    </w:p>
    <w:p w14:paraId="0BA10B13" w14:textId="77777777" w:rsidR="001637E0" w:rsidRPr="00610552" w:rsidRDefault="001637E0" w:rsidP="001637E0">
      <w:pPr>
        <w:rPr>
          <w:szCs w:val="22"/>
        </w:rPr>
      </w:pPr>
    </w:p>
    <w:p w14:paraId="3C329964" w14:textId="77777777" w:rsidR="001637E0" w:rsidRPr="00C45FD2" w:rsidRDefault="001637E0" w:rsidP="001637E0">
      <w:pPr>
        <w:pStyle w:val="Heading2"/>
      </w:pPr>
      <w:r w:rsidRPr="00C45FD2">
        <w:t>Summary of the Tender evaluation process</w:t>
      </w:r>
    </w:p>
    <w:p w14:paraId="7C3361B9" w14:textId="77777777" w:rsidR="001637E0" w:rsidRPr="001A6F34" w:rsidRDefault="001637E0" w:rsidP="001637E0">
      <w:pPr>
        <w:rPr>
          <w:szCs w:val="22"/>
        </w:rPr>
      </w:pPr>
    </w:p>
    <w:p w14:paraId="5A38F296" w14:textId="72ADCCFC" w:rsidR="001637E0" w:rsidRPr="001A6F34" w:rsidRDefault="001637E0" w:rsidP="001637E0">
      <w:pPr>
        <w:rPr>
          <w:szCs w:val="22"/>
        </w:rPr>
      </w:pPr>
      <w:r w:rsidRPr="00BC588D">
        <w:rPr>
          <w:szCs w:val="22"/>
        </w:rPr>
        <w:t xml:space="preserve">Tenders will be evaluated using information provided by you in your Tender, </w:t>
      </w:r>
      <w:r w:rsidRPr="001A6F34">
        <w:rPr>
          <w:szCs w:val="22"/>
        </w:rPr>
        <w:t>clarifications etc (as applicable).</w:t>
      </w:r>
    </w:p>
    <w:p w14:paraId="55BF5269" w14:textId="77777777" w:rsidR="001637E0" w:rsidRPr="001A6F34" w:rsidRDefault="001637E0" w:rsidP="001637E0">
      <w:pPr>
        <w:rPr>
          <w:szCs w:val="22"/>
        </w:rPr>
      </w:pPr>
    </w:p>
    <w:p w14:paraId="27C971E5" w14:textId="77777777" w:rsidR="001637E0" w:rsidRPr="001A6F34" w:rsidRDefault="001637E0" w:rsidP="001637E0">
      <w:pPr>
        <w:rPr>
          <w:szCs w:val="22"/>
        </w:rPr>
      </w:pPr>
      <w:r w:rsidRPr="001A6F34">
        <w:rPr>
          <w:szCs w:val="22"/>
        </w:rPr>
        <w:t>A panel of persons appointed by the Department will evaluate Tenders on the basis set out below.</w:t>
      </w:r>
    </w:p>
    <w:p w14:paraId="7623194F" w14:textId="77777777" w:rsidR="001637E0" w:rsidRPr="001A6F34" w:rsidRDefault="001637E0" w:rsidP="001637E0">
      <w:pPr>
        <w:rPr>
          <w:szCs w:val="22"/>
        </w:rPr>
      </w:pPr>
    </w:p>
    <w:p w14:paraId="3B8ED19A" w14:textId="77777777" w:rsidR="001637E0" w:rsidRPr="001A6F34" w:rsidRDefault="001637E0" w:rsidP="001637E0">
      <w:pPr>
        <w:rPr>
          <w:rFonts w:cs="Arial"/>
          <w:szCs w:val="22"/>
        </w:rPr>
      </w:pPr>
      <w:r w:rsidRPr="001A6F34">
        <w:rPr>
          <w:rFonts w:cs="Arial"/>
          <w:szCs w:val="22"/>
        </w:rPr>
        <w:t>At any phase of the tender evaluation process:</w:t>
      </w:r>
    </w:p>
    <w:p w14:paraId="710BDBFB" w14:textId="77777777" w:rsidR="001637E0" w:rsidRPr="001A6F34" w:rsidRDefault="001637E0" w:rsidP="001637E0">
      <w:pPr>
        <w:tabs>
          <w:tab w:val="left" w:pos="567"/>
        </w:tabs>
        <w:ind w:left="567" w:hanging="567"/>
        <w:rPr>
          <w:szCs w:val="22"/>
        </w:rPr>
      </w:pPr>
    </w:p>
    <w:p w14:paraId="6F03209F" w14:textId="77777777" w:rsidR="001637E0" w:rsidRPr="001A6F34" w:rsidRDefault="001637E0">
      <w:pPr>
        <w:numPr>
          <w:ilvl w:val="0"/>
          <w:numId w:val="41"/>
        </w:numPr>
        <w:tabs>
          <w:tab w:val="left" w:pos="567"/>
          <w:tab w:val="left" w:pos="1021"/>
          <w:tab w:val="left" w:pos="1304"/>
          <w:tab w:val="left" w:pos="1588"/>
        </w:tabs>
        <w:ind w:left="567" w:hanging="567"/>
        <w:rPr>
          <w:szCs w:val="22"/>
        </w:rPr>
      </w:pPr>
      <w:r w:rsidRPr="001A6F34">
        <w:rPr>
          <w:szCs w:val="22"/>
        </w:rPr>
        <w:t xml:space="preserve">You may be required to </w:t>
      </w:r>
      <w:r w:rsidRPr="00A537EA">
        <w:rPr>
          <w:szCs w:val="22"/>
        </w:rPr>
        <w:t>clarify any matters re</w:t>
      </w:r>
      <w:r>
        <w:rPr>
          <w:szCs w:val="22"/>
        </w:rPr>
        <w:t>ferred to you by the Department.</w:t>
      </w:r>
    </w:p>
    <w:p w14:paraId="66075817" w14:textId="77777777" w:rsidR="001637E0" w:rsidRPr="001A6F34" w:rsidRDefault="001637E0" w:rsidP="001637E0">
      <w:pPr>
        <w:tabs>
          <w:tab w:val="left" w:pos="567"/>
        </w:tabs>
        <w:ind w:left="567" w:hanging="567"/>
        <w:rPr>
          <w:szCs w:val="22"/>
        </w:rPr>
      </w:pPr>
    </w:p>
    <w:p w14:paraId="42CB4C96" w14:textId="77777777" w:rsidR="001637E0" w:rsidRPr="001A6F34" w:rsidRDefault="001637E0">
      <w:pPr>
        <w:numPr>
          <w:ilvl w:val="0"/>
          <w:numId w:val="41"/>
        </w:numPr>
        <w:tabs>
          <w:tab w:val="left" w:pos="567"/>
          <w:tab w:val="left" w:pos="1021"/>
          <w:tab w:val="left" w:pos="1304"/>
          <w:tab w:val="left" w:pos="1588"/>
        </w:tabs>
        <w:ind w:left="567" w:hanging="567"/>
        <w:rPr>
          <w:szCs w:val="22"/>
        </w:rPr>
      </w:pPr>
      <w:r>
        <w:rPr>
          <w:szCs w:val="22"/>
        </w:rPr>
        <w:t>Following any clarification,</w:t>
      </w:r>
      <w:r w:rsidRPr="001A6F34">
        <w:rPr>
          <w:szCs w:val="22"/>
        </w:rPr>
        <w:t xml:space="preserve"> the evaluation panel may re-assess </w:t>
      </w:r>
      <w:r>
        <w:rPr>
          <w:szCs w:val="22"/>
        </w:rPr>
        <w:t xml:space="preserve">Tenders </w:t>
      </w:r>
      <w:r w:rsidRPr="001A6F34">
        <w:rPr>
          <w:szCs w:val="22"/>
        </w:rPr>
        <w:t>which may lead to a change in the ranking of Tenders in order of merit.</w:t>
      </w:r>
    </w:p>
    <w:p w14:paraId="0C45F55B" w14:textId="77777777" w:rsidR="001637E0" w:rsidRPr="001A6F34" w:rsidRDefault="001637E0" w:rsidP="001637E0">
      <w:pPr>
        <w:tabs>
          <w:tab w:val="left" w:pos="567"/>
        </w:tabs>
        <w:ind w:left="567" w:hanging="567"/>
        <w:rPr>
          <w:szCs w:val="22"/>
        </w:rPr>
      </w:pPr>
    </w:p>
    <w:p w14:paraId="72E255E2" w14:textId="77777777" w:rsidR="001637E0" w:rsidRPr="001A6F34" w:rsidRDefault="001637E0">
      <w:pPr>
        <w:numPr>
          <w:ilvl w:val="0"/>
          <w:numId w:val="41"/>
        </w:numPr>
        <w:tabs>
          <w:tab w:val="left" w:pos="567"/>
          <w:tab w:val="left" w:pos="1021"/>
          <w:tab w:val="left" w:pos="1304"/>
          <w:tab w:val="left" w:pos="1588"/>
        </w:tabs>
        <w:ind w:left="567" w:hanging="567"/>
        <w:rPr>
          <w:szCs w:val="22"/>
        </w:rPr>
      </w:pPr>
      <w:r w:rsidRPr="001A6F34">
        <w:rPr>
          <w:szCs w:val="22"/>
        </w:rPr>
        <w:t xml:space="preserve">If you are the preferred Tenderer, you will be expected to </w:t>
      </w:r>
      <w:proofErr w:type="gramStart"/>
      <w:r w:rsidRPr="001A6F34">
        <w:rPr>
          <w:szCs w:val="22"/>
        </w:rPr>
        <w:t>enter into</w:t>
      </w:r>
      <w:proofErr w:type="gramEnd"/>
      <w:r w:rsidRPr="001A6F34">
        <w:rPr>
          <w:szCs w:val="22"/>
        </w:rPr>
        <w:t xml:space="preserve"> negotiations with the Department to agree the terms of conditions of the contract. If the terms and conditions are not agreed, the next highest ranked Tenderer may become the preferred Tenderer.</w:t>
      </w:r>
    </w:p>
    <w:p w14:paraId="7005B749" w14:textId="77777777" w:rsidR="001637E0" w:rsidRPr="00610552" w:rsidRDefault="001637E0" w:rsidP="001637E0">
      <w:pPr>
        <w:rPr>
          <w:szCs w:val="22"/>
        </w:rPr>
      </w:pPr>
    </w:p>
    <w:p w14:paraId="265552D9" w14:textId="77777777" w:rsidR="001637E0" w:rsidRPr="00610552" w:rsidRDefault="001637E0" w:rsidP="00E50732">
      <w:pPr>
        <w:spacing w:after="240"/>
        <w:rPr>
          <w:szCs w:val="22"/>
        </w:rPr>
      </w:pPr>
      <w:r w:rsidRPr="00610552">
        <w:rPr>
          <w:szCs w:val="22"/>
        </w:rPr>
        <w:t xml:space="preserve">The </w:t>
      </w:r>
      <w:r>
        <w:rPr>
          <w:szCs w:val="22"/>
        </w:rPr>
        <w:t>Department</w:t>
      </w:r>
      <w:r w:rsidRPr="00610552">
        <w:rPr>
          <w:szCs w:val="22"/>
        </w:rPr>
        <w:t xml:space="preserve"> is not bound to accept the </w:t>
      </w:r>
      <w:r>
        <w:rPr>
          <w:szCs w:val="22"/>
        </w:rPr>
        <w:t>highest</w:t>
      </w:r>
      <w:r w:rsidRPr="00610552">
        <w:rPr>
          <w:szCs w:val="22"/>
        </w:rPr>
        <w:t xml:space="preserve"> Tender or any Tender or any Part Tender.</w:t>
      </w:r>
    </w:p>
    <w:p w14:paraId="325814E4" w14:textId="77777777" w:rsidR="001637E0" w:rsidRPr="00610552" w:rsidRDefault="001637E0" w:rsidP="001637E0">
      <w:pPr>
        <w:rPr>
          <w:szCs w:val="22"/>
        </w:rPr>
      </w:pPr>
    </w:p>
    <w:p w14:paraId="7826424C" w14:textId="77777777" w:rsidR="001637E0" w:rsidRPr="00C45FD2" w:rsidRDefault="001637E0" w:rsidP="001637E0">
      <w:pPr>
        <w:pStyle w:val="Heading2"/>
      </w:pPr>
      <w:r w:rsidRPr="00C45FD2">
        <w:t>Phases of the evaluation process</w:t>
      </w:r>
    </w:p>
    <w:p w14:paraId="6ECA44C8" w14:textId="77777777" w:rsidR="001637E0" w:rsidRPr="00610552" w:rsidRDefault="001637E0" w:rsidP="001637E0">
      <w:pPr>
        <w:rPr>
          <w:szCs w:val="22"/>
        </w:rPr>
      </w:pPr>
    </w:p>
    <w:p w14:paraId="60BDB181" w14:textId="77777777" w:rsidR="001637E0" w:rsidRPr="00594A27" w:rsidRDefault="001637E0" w:rsidP="001637E0">
      <w:pPr>
        <w:pStyle w:val="Heading3"/>
        <w:rPr>
          <w:color w:val="auto"/>
        </w:rPr>
      </w:pPr>
      <w:r w:rsidRPr="00594A27">
        <w:rPr>
          <w:color w:val="auto"/>
        </w:rPr>
        <w:t>Phase 1: Terms and conditions of the RFT</w:t>
      </w:r>
    </w:p>
    <w:p w14:paraId="684F7DA6" w14:textId="77777777" w:rsidR="001637E0" w:rsidRPr="00610552" w:rsidRDefault="001637E0" w:rsidP="001637E0">
      <w:pPr>
        <w:rPr>
          <w:szCs w:val="22"/>
        </w:rPr>
      </w:pPr>
    </w:p>
    <w:p w14:paraId="4C9436B3" w14:textId="77777777" w:rsidR="001637E0" w:rsidRPr="00610552" w:rsidRDefault="001637E0" w:rsidP="001637E0">
      <w:pPr>
        <w:rPr>
          <w:bCs/>
          <w:iCs/>
          <w:szCs w:val="22"/>
        </w:rPr>
      </w:pPr>
      <w:proofErr w:type="gramStart"/>
      <w:r w:rsidRPr="00610552">
        <w:rPr>
          <w:szCs w:val="22"/>
        </w:rPr>
        <w:t>In order for</w:t>
      </w:r>
      <w:proofErr w:type="gramEnd"/>
      <w:r w:rsidRPr="00610552">
        <w:rPr>
          <w:szCs w:val="22"/>
        </w:rPr>
        <w:t xml:space="preserve"> your Tender to progress to the next phase, it is essential that you comply with the terms and conditions mentioned or referred to in the RFT. These requirements are not weighted. The Department may decide, in its absolute discretion, to give some consideration to what, in its opinion, are considered minor non-conformities under value for money principles</w:t>
      </w:r>
      <w:r w:rsidRPr="00610552">
        <w:rPr>
          <w:bCs/>
          <w:iCs/>
          <w:szCs w:val="22"/>
        </w:rPr>
        <w:t>.</w:t>
      </w:r>
    </w:p>
    <w:p w14:paraId="6D03525B" w14:textId="77777777" w:rsidR="001637E0" w:rsidRPr="00610552" w:rsidRDefault="001637E0" w:rsidP="001637E0">
      <w:pPr>
        <w:rPr>
          <w:szCs w:val="22"/>
        </w:rPr>
      </w:pPr>
    </w:p>
    <w:p w14:paraId="20D39866" w14:textId="13D0A02E" w:rsidR="001637E0" w:rsidRPr="000D2133" w:rsidRDefault="001637E0" w:rsidP="001637E0">
      <w:pPr>
        <w:rPr>
          <w:bCs/>
          <w:iCs/>
          <w:szCs w:val="22"/>
        </w:rPr>
      </w:pPr>
      <w:r w:rsidRPr="00610552">
        <w:rPr>
          <w:szCs w:val="22"/>
        </w:rPr>
        <w:t>Compliant Tenders accepted for further consideration proceed to Phase 2</w:t>
      </w:r>
    </w:p>
    <w:p w14:paraId="2CED8A8D" w14:textId="77777777" w:rsidR="001637E0" w:rsidRPr="00610552" w:rsidRDefault="001637E0" w:rsidP="001637E0">
      <w:pPr>
        <w:rPr>
          <w:szCs w:val="22"/>
        </w:rPr>
      </w:pPr>
    </w:p>
    <w:p w14:paraId="2FE90D1A" w14:textId="77777777" w:rsidR="001637E0" w:rsidRPr="00594A27" w:rsidRDefault="001637E0" w:rsidP="001637E0">
      <w:pPr>
        <w:pStyle w:val="Heading3"/>
        <w:rPr>
          <w:color w:val="auto"/>
        </w:rPr>
      </w:pPr>
      <w:r w:rsidRPr="00594A27">
        <w:rPr>
          <w:color w:val="auto"/>
        </w:rPr>
        <w:t>Phase 2: Evaluation criteria</w:t>
      </w:r>
    </w:p>
    <w:p w14:paraId="1AA87C09" w14:textId="77777777" w:rsidR="001637E0" w:rsidRPr="001A6F34" w:rsidRDefault="001637E0" w:rsidP="001637E0">
      <w:pPr>
        <w:numPr>
          <w:ilvl w:val="12"/>
          <w:numId w:val="0"/>
        </w:numPr>
        <w:rPr>
          <w:szCs w:val="22"/>
        </w:rPr>
      </w:pPr>
    </w:p>
    <w:p w14:paraId="4CAB13BA" w14:textId="77777777" w:rsidR="001637E0" w:rsidRPr="001A6F34" w:rsidRDefault="001637E0" w:rsidP="001637E0">
      <w:pPr>
        <w:rPr>
          <w:szCs w:val="22"/>
        </w:rPr>
      </w:pPr>
      <w:r w:rsidRPr="001A6F34">
        <w:rPr>
          <w:szCs w:val="22"/>
        </w:rPr>
        <w:t xml:space="preserve">At this phase, each panel member will individually assess each Tender against the criteria. The members will then convene to reach a group </w:t>
      </w:r>
      <w:r>
        <w:rPr>
          <w:szCs w:val="22"/>
        </w:rPr>
        <w:t>assessment</w:t>
      </w:r>
      <w:r w:rsidRPr="001A6F34">
        <w:rPr>
          <w:szCs w:val="22"/>
        </w:rPr>
        <w:t xml:space="preserve"> for each Tender which will lead to a ranking of Tenders in order of merit. </w:t>
      </w:r>
    </w:p>
    <w:p w14:paraId="5A2091B9" w14:textId="77777777" w:rsidR="001637E0" w:rsidRPr="001A6F34" w:rsidRDefault="001637E0" w:rsidP="001637E0">
      <w:pPr>
        <w:rPr>
          <w:szCs w:val="22"/>
        </w:rPr>
      </w:pPr>
    </w:p>
    <w:p w14:paraId="4201E43A" w14:textId="411847D5" w:rsidR="001637E0" w:rsidRPr="001A6F34" w:rsidRDefault="001637E0" w:rsidP="001637E0">
      <w:pPr>
        <w:rPr>
          <w:szCs w:val="22"/>
        </w:rPr>
      </w:pPr>
      <w:r w:rsidRPr="001A6F34">
        <w:rPr>
          <w:szCs w:val="22"/>
        </w:rPr>
        <w:t>The criteria are:</w:t>
      </w:r>
    </w:p>
    <w:p w14:paraId="5D9D5817" w14:textId="77777777" w:rsidR="001637E0" w:rsidRDefault="001637E0">
      <w:pPr>
        <w:numPr>
          <w:ilvl w:val="0"/>
          <w:numId w:val="43"/>
        </w:numPr>
        <w:tabs>
          <w:tab w:val="clear" w:pos="473"/>
          <w:tab w:val="num" w:pos="567"/>
          <w:tab w:val="left" w:pos="1021"/>
          <w:tab w:val="left" w:pos="1304"/>
          <w:tab w:val="left" w:pos="1588"/>
        </w:tabs>
        <w:spacing w:before="120"/>
        <w:ind w:left="567" w:hanging="567"/>
        <w:rPr>
          <w:szCs w:val="22"/>
        </w:rPr>
      </w:pPr>
      <w:r>
        <w:rPr>
          <w:szCs w:val="22"/>
        </w:rPr>
        <w:t>V</w:t>
      </w:r>
      <w:r w:rsidRPr="001A6F34">
        <w:rPr>
          <w:szCs w:val="22"/>
        </w:rPr>
        <w:t>alue for money.</w:t>
      </w:r>
    </w:p>
    <w:p w14:paraId="78494E15" w14:textId="77777777" w:rsidR="001637E0" w:rsidRDefault="001637E0">
      <w:pPr>
        <w:numPr>
          <w:ilvl w:val="0"/>
          <w:numId w:val="43"/>
        </w:numPr>
        <w:tabs>
          <w:tab w:val="clear" w:pos="473"/>
          <w:tab w:val="num" w:pos="567"/>
          <w:tab w:val="left" w:pos="1021"/>
          <w:tab w:val="left" w:pos="1304"/>
          <w:tab w:val="left" w:pos="1588"/>
        </w:tabs>
        <w:spacing w:before="120"/>
        <w:ind w:left="567" w:hanging="567"/>
        <w:rPr>
          <w:szCs w:val="22"/>
        </w:rPr>
      </w:pPr>
      <w:r>
        <w:rPr>
          <w:szCs w:val="22"/>
        </w:rPr>
        <w:t>Time frame for payment of Purchase Price and collection of Item/s.</w:t>
      </w:r>
    </w:p>
    <w:p w14:paraId="2F4572C4" w14:textId="33D3029E" w:rsidR="001637E0" w:rsidRDefault="001637E0">
      <w:pPr>
        <w:numPr>
          <w:ilvl w:val="0"/>
          <w:numId w:val="43"/>
        </w:numPr>
        <w:tabs>
          <w:tab w:val="clear" w:pos="473"/>
          <w:tab w:val="num" w:pos="567"/>
          <w:tab w:val="left" w:pos="1021"/>
          <w:tab w:val="left" w:pos="1304"/>
          <w:tab w:val="left" w:pos="1588"/>
        </w:tabs>
        <w:spacing w:before="120"/>
        <w:ind w:left="567" w:hanging="567"/>
        <w:rPr>
          <w:szCs w:val="22"/>
        </w:rPr>
      </w:pPr>
      <w:r>
        <w:rPr>
          <w:szCs w:val="22"/>
        </w:rPr>
        <w:t xml:space="preserve">Removal of Vessel. </w:t>
      </w:r>
    </w:p>
    <w:p w14:paraId="2D77BB16" w14:textId="6BB2577B" w:rsidR="001637E0" w:rsidRPr="00425E3E" w:rsidRDefault="001637E0">
      <w:pPr>
        <w:numPr>
          <w:ilvl w:val="0"/>
          <w:numId w:val="43"/>
        </w:numPr>
        <w:tabs>
          <w:tab w:val="clear" w:pos="473"/>
          <w:tab w:val="num" w:pos="567"/>
          <w:tab w:val="left" w:pos="1021"/>
          <w:tab w:val="left" w:pos="1304"/>
          <w:tab w:val="left" w:pos="1588"/>
        </w:tabs>
        <w:spacing w:before="120"/>
        <w:ind w:left="567" w:hanging="567"/>
        <w:rPr>
          <w:szCs w:val="22"/>
        </w:rPr>
      </w:pPr>
      <w:r w:rsidRPr="00425E3E">
        <w:rPr>
          <w:szCs w:val="22"/>
        </w:rPr>
        <w:t xml:space="preserve">Vessel Registration. </w:t>
      </w:r>
    </w:p>
    <w:p w14:paraId="6550FA01" w14:textId="77777777" w:rsidR="001637E0" w:rsidRPr="001A6F34" w:rsidRDefault="001637E0" w:rsidP="001637E0">
      <w:pPr>
        <w:rPr>
          <w:szCs w:val="22"/>
        </w:rPr>
      </w:pPr>
      <w:r>
        <w:rPr>
          <w:szCs w:val="22"/>
        </w:rPr>
        <w:br w:type="page"/>
      </w:r>
    </w:p>
    <w:p w14:paraId="6E93EF59" w14:textId="77777777" w:rsidR="001637E0" w:rsidRPr="00C45FD2" w:rsidRDefault="001637E0" w:rsidP="001637E0">
      <w:pPr>
        <w:shd w:val="clear" w:color="auto" w:fill="CCFFFF"/>
        <w:jc w:val="center"/>
        <w:rPr>
          <w:b/>
          <w:sz w:val="24"/>
        </w:rPr>
      </w:pPr>
      <w:r w:rsidRPr="00C45FD2">
        <w:rPr>
          <w:b/>
          <w:sz w:val="24"/>
        </w:rPr>
        <w:lastRenderedPageBreak/>
        <w:t>PLEASE READ AND KEEP THIS SECTION</w:t>
      </w:r>
    </w:p>
    <w:p w14:paraId="3C521441" w14:textId="77777777" w:rsidR="001637E0" w:rsidRPr="00610552" w:rsidRDefault="001637E0" w:rsidP="001637E0">
      <w:pPr>
        <w:rPr>
          <w:szCs w:val="22"/>
        </w:rPr>
      </w:pPr>
    </w:p>
    <w:p w14:paraId="33DFE33F" w14:textId="77777777" w:rsidR="001637E0" w:rsidRPr="00610552" w:rsidRDefault="001637E0" w:rsidP="001637E0">
      <w:pPr>
        <w:rPr>
          <w:szCs w:val="22"/>
        </w:rPr>
      </w:pPr>
    </w:p>
    <w:p w14:paraId="2F1DB55D" w14:textId="77777777" w:rsidR="001637E0" w:rsidRPr="00C45FD2" w:rsidRDefault="001637E0" w:rsidP="00E50732">
      <w:pPr>
        <w:pStyle w:val="Title"/>
        <w:spacing w:before="240" w:after="240"/>
      </w:pPr>
      <w:bookmarkStart w:id="24" w:name="_Toc199485969"/>
      <w:r w:rsidRPr="00C45FD2">
        <w:t>PART T</w:t>
      </w:r>
      <w:r>
        <w:t>WO:</w:t>
      </w:r>
      <w:r w:rsidRPr="00C45FD2">
        <w:t xml:space="preserve"> CONDITIONS OF </w:t>
      </w:r>
      <w:r>
        <w:t>SALE</w:t>
      </w:r>
      <w:bookmarkEnd w:id="24"/>
    </w:p>
    <w:p w14:paraId="21C38395" w14:textId="77777777" w:rsidR="001637E0" w:rsidRDefault="001637E0" w:rsidP="001637E0"/>
    <w:p w14:paraId="4539A2C7" w14:textId="77777777" w:rsidR="001637E0" w:rsidRPr="004D11A6" w:rsidRDefault="001637E0" w:rsidP="00E50732">
      <w:pPr>
        <w:pStyle w:val="Heading1"/>
      </w:pPr>
      <w:bookmarkStart w:id="25" w:name="_Toc199485970"/>
      <w:r>
        <w:t>CONDITIONS OF SALE</w:t>
      </w:r>
      <w:bookmarkEnd w:id="25"/>
    </w:p>
    <w:p w14:paraId="4F267DAA" w14:textId="77777777" w:rsidR="001637E0" w:rsidRDefault="001637E0" w:rsidP="001637E0">
      <w:pPr>
        <w:rPr>
          <w:szCs w:val="22"/>
        </w:rPr>
      </w:pPr>
    </w:p>
    <w:p w14:paraId="12AFC6A4" w14:textId="77777777" w:rsidR="001637E0" w:rsidRDefault="001637E0" w:rsidP="001637E0">
      <w:pPr>
        <w:pStyle w:val="Heading2"/>
      </w:pPr>
      <w:r>
        <w:t>Definitions</w:t>
      </w:r>
    </w:p>
    <w:p w14:paraId="7C6439EC" w14:textId="77777777" w:rsidR="001637E0" w:rsidRDefault="001637E0" w:rsidP="001637E0">
      <w:pPr>
        <w:rPr>
          <w:szCs w:val="22"/>
        </w:rPr>
      </w:pPr>
    </w:p>
    <w:p w14:paraId="2C0F035A" w14:textId="77777777" w:rsidR="001637E0" w:rsidRPr="005A0BBA" w:rsidRDefault="001637E0" w:rsidP="001637E0">
      <w:pPr>
        <w:rPr>
          <w:rFonts w:cs="Arial"/>
          <w:szCs w:val="22"/>
        </w:rPr>
      </w:pPr>
      <w:r w:rsidRPr="005A0BBA">
        <w:rPr>
          <w:rFonts w:cs="Arial"/>
          <w:szCs w:val="22"/>
        </w:rPr>
        <w:t xml:space="preserve">In the Contract (as defined below) the following words and expressions have the meaning assigned to them, except where the context otherwise </w:t>
      </w:r>
      <w:proofErr w:type="gramStart"/>
      <w:r w:rsidRPr="005A0BBA">
        <w:rPr>
          <w:rFonts w:cs="Arial"/>
          <w:szCs w:val="22"/>
        </w:rPr>
        <w:t>requires;</w:t>
      </w:r>
      <w:proofErr w:type="gramEnd"/>
    </w:p>
    <w:p w14:paraId="57006DD5" w14:textId="77777777" w:rsidR="001637E0" w:rsidRPr="005A0BBA" w:rsidRDefault="001637E0" w:rsidP="001637E0">
      <w:pPr>
        <w:rPr>
          <w:rFonts w:cs="Arial"/>
          <w:szCs w:val="22"/>
          <w:highlight w:val="yellow"/>
        </w:rPr>
      </w:pPr>
    </w:p>
    <w:tbl>
      <w:tblPr>
        <w:tblW w:w="9923" w:type="dxa"/>
        <w:tblInd w:w="-34" w:type="dxa"/>
        <w:tblLook w:val="01E0" w:firstRow="1" w:lastRow="1" w:firstColumn="1" w:lastColumn="1" w:noHBand="0" w:noVBand="0"/>
      </w:tblPr>
      <w:tblGrid>
        <w:gridCol w:w="1702"/>
        <w:gridCol w:w="8221"/>
      </w:tblGrid>
      <w:tr w:rsidR="001637E0" w:rsidRPr="005A0BBA" w14:paraId="1FDEA817" w14:textId="77777777" w:rsidTr="008D1B6F">
        <w:trPr>
          <w:trHeight w:val="454"/>
        </w:trPr>
        <w:tc>
          <w:tcPr>
            <w:tcW w:w="1702" w:type="dxa"/>
            <w:shd w:val="clear" w:color="auto" w:fill="auto"/>
          </w:tcPr>
          <w:p w14:paraId="468271ED" w14:textId="77777777" w:rsidR="001637E0" w:rsidRPr="005A0BBA" w:rsidRDefault="001637E0" w:rsidP="008D1B6F">
            <w:pPr>
              <w:spacing w:before="120"/>
              <w:rPr>
                <w:rFonts w:cs="Arial"/>
                <w:szCs w:val="22"/>
              </w:rPr>
            </w:pPr>
            <w:r w:rsidRPr="005A0BBA">
              <w:rPr>
                <w:rFonts w:cs="Arial"/>
                <w:szCs w:val="22"/>
              </w:rPr>
              <w:t>Contract:</w:t>
            </w:r>
          </w:p>
        </w:tc>
        <w:tc>
          <w:tcPr>
            <w:tcW w:w="8221" w:type="dxa"/>
            <w:shd w:val="clear" w:color="auto" w:fill="auto"/>
          </w:tcPr>
          <w:p w14:paraId="15595A01" w14:textId="77777777" w:rsidR="001637E0" w:rsidRPr="005A0BBA" w:rsidRDefault="001637E0" w:rsidP="008D1B6F">
            <w:pPr>
              <w:spacing w:before="120"/>
              <w:rPr>
                <w:rFonts w:cs="Arial"/>
                <w:szCs w:val="22"/>
              </w:rPr>
            </w:pPr>
            <w:r w:rsidRPr="005A0BBA">
              <w:rPr>
                <w:rFonts w:cs="Arial"/>
                <w:szCs w:val="22"/>
              </w:rPr>
              <w:t xml:space="preserve">means the document(s) which constitutes or evidences the final and concluded agreement between the Principal and the </w:t>
            </w:r>
            <w:proofErr w:type="gramStart"/>
            <w:r w:rsidRPr="005A0BBA">
              <w:rPr>
                <w:rFonts w:cs="Arial"/>
                <w:szCs w:val="22"/>
              </w:rPr>
              <w:t>Purchaser</w:t>
            </w:r>
            <w:r>
              <w:rPr>
                <w:rFonts w:cs="Arial"/>
                <w:szCs w:val="22"/>
              </w:rPr>
              <w:t xml:space="preserve">, </w:t>
            </w:r>
            <w:r w:rsidRPr="00CA79A3">
              <w:rPr>
                <w:rFonts w:cs="Arial"/>
                <w:szCs w:val="22"/>
              </w:rPr>
              <w:t>and</w:t>
            </w:r>
            <w:proofErr w:type="gramEnd"/>
            <w:r w:rsidRPr="00CA79A3">
              <w:rPr>
                <w:rFonts w:cs="Arial"/>
                <w:szCs w:val="22"/>
              </w:rPr>
              <w:t xml:space="preserve"> includes the request for tender that results in this Contract</w:t>
            </w:r>
            <w:r w:rsidRPr="005A0BBA">
              <w:rPr>
                <w:rFonts w:cs="Arial"/>
                <w:szCs w:val="22"/>
              </w:rPr>
              <w:t>.</w:t>
            </w:r>
          </w:p>
        </w:tc>
      </w:tr>
      <w:tr w:rsidR="001637E0" w:rsidRPr="005A0BBA" w14:paraId="045D0B3F" w14:textId="77777777" w:rsidTr="008D1B6F">
        <w:trPr>
          <w:trHeight w:val="454"/>
        </w:trPr>
        <w:tc>
          <w:tcPr>
            <w:tcW w:w="1702" w:type="dxa"/>
            <w:shd w:val="clear" w:color="auto" w:fill="auto"/>
          </w:tcPr>
          <w:p w14:paraId="3BE33806" w14:textId="77777777" w:rsidR="001637E0" w:rsidRPr="005A0BBA" w:rsidRDefault="001637E0" w:rsidP="008D1B6F">
            <w:pPr>
              <w:spacing w:before="120"/>
              <w:rPr>
                <w:rFonts w:cs="Arial"/>
                <w:szCs w:val="22"/>
              </w:rPr>
            </w:pPr>
            <w:r w:rsidRPr="005A0BBA">
              <w:rPr>
                <w:rFonts w:cs="Arial"/>
                <w:szCs w:val="22"/>
              </w:rPr>
              <w:t>Department:</w:t>
            </w:r>
          </w:p>
        </w:tc>
        <w:tc>
          <w:tcPr>
            <w:tcW w:w="8221" w:type="dxa"/>
            <w:shd w:val="clear" w:color="auto" w:fill="auto"/>
          </w:tcPr>
          <w:p w14:paraId="16E90477" w14:textId="77777777" w:rsidR="001637E0" w:rsidRPr="005A0BBA" w:rsidRDefault="001637E0" w:rsidP="008D1B6F">
            <w:pPr>
              <w:spacing w:before="120"/>
              <w:rPr>
                <w:rFonts w:cs="Arial"/>
                <w:szCs w:val="22"/>
              </w:rPr>
            </w:pPr>
            <w:r w:rsidRPr="005A0BBA">
              <w:rPr>
                <w:rFonts w:cs="Arial"/>
                <w:szCs w:val="22"/>
              </w:rPr>
              <w:t>means the Department of Transport.</w:t>
            </w:r>
          </w:p>
        </w:tc>
      </w:tr>
      <w:tr w:rsidR="001637E0" w:rsidRPr="005A0BBA" w14:paraId="566F5A79" w14:textId="77777777" w:rsidTr="008D1B6F">
        <w:trPr>
          <w:trHeight w:val="454"/>
        </w:trPr>
        <w:tc>
          <w:tcPr>
            <w:tcW w:w="1702" w:type="dxa"/>
            <w:shd w:val="clear" w:color="auto" w:fill="auto"/>
          </w:tcPr>
          <w:p w14:paraId="00852457" w14:textId="77777777" w:rsidR="001637E0" w:rsidRPr="005A0BBA" w:rsidRDefault="001637E0" w:rsidP="008D1B6F">
            <w:pPr>
              <w:spacing w:before="120"/>
              <w:rPr>
                <w:rFonts w:cs="Arial"/>
                <w:szCs w:val="22"/>
              </w:rPr>
            </w:pPr>
            <w:r w:rsidRPr="005A0BBA">
              <w:rPr>
                <w:rFonts w:cs="Arial"/>
                <w:szCs w:val="22"/>
              </w:rPr>
              <w:t>Item:</w:t>
            </w:r>
          </w:p>
        </w:tc>
        <w:tc>
          <w:tcPr>
            <w:tcW w:w="8221" w:type="dxa"/>
            <w:shd w:val="clear" w:color="auto" w:fill="auto"/>
          </w:tcPr>
          <w:p w14:paraId="0ECFD6C7" w14:textId="77777777" w:rsidR="001637E0" w:rsidRPr="005A0BBA" w:rsidRDefault="001637E0" w:rsidP="008D1B6F">
            <w:pPr>
              <w:spacing w:before="120"/>
              <w:rPr>
                <w:rFonts w:cs="Arial"/>
                <w:szCs w:val="22"/>
              </w:rPr>
            </w:pPr>
            <w:r w:rsidRPr="005A0BBA">
              <w:rPr>
                <w:rFonts w:cs="Arial"/>
                <w:szCs w:val="22"/>
              </w:rPr>
              <w:t>means the</w:t>
            </w:r>
            <w:r>
              <w:rPr>
                <w:rFonts w:cs="Arial"/>
                <w:szCs w:val="22"/>
              </w:rPr>
              <w:t xml:space="preserve"> goods or </w:t>
            </w:r>
            <w:r w:rsidRPr="005A0BBA">
              <w:rPr>
                <w:rFonts w:cs="Arial"/>
                <w:szCs w:val="22"/>
              </w:rPr>
              <w:t>item(s) offered for sale in this RFT including those in the schedule of prices submitted by the Tenderer and includes all items connected to or contained upon or within the item or forming part of the item.</w:t>
            </w:r>
          </w:p>
        </w:tc>
      </w:tr>
      <w:tr w:rsidR="001637E0" w:rsidRPr="005A0BBA" w14:paraId="1137520B" w14:textId="77777777" w:rsidTr="008D1B6F">
        <w:trPr>
          <w:trHeight w:val="454"/>
        </w:trPr>
        <w:tc>
          <w:tcPr>
            <w:tcW w:w="1702" w:type="dxa"/>
            <w:shd w:val="clear" w:color="auto" w:fill="auto"/>
          </w:tcPr>
          <w:p w14:paraId="08EEB28F" w14:textId="77777777" w:rsidR="001637E0" w:rsidRPr="005A0BBA" w:rsidRDefault="001637E0" w:rsidP="008D1B6F">
            <w:pPr>
              <w:spacing w:before="120"/>
              <w:rPr>
                <w:rFonts w:cs="Arial"/>
                <w:szCs w:val="22"/>
              </w:rPr>
            </w:pPr>
            <w:r w:rsidRPr="005A0BBA">
              <w:rPr>
                <w:rFonts w:cs="Arial"/>
                <w:szCs w:val="22"/>
              </w:rPr>
              <w:t>Principal:</w:t>
            </w:r>
          </w:p>
        </w:tc>
        <w:tc>
          <w:tcPr>
            <w:tcW w:w="8221" w:type="dxa"/>
            <w:shd w:val="clear" w:color="auto" w:fill="auto"/>
          </w:tcPr>
          <w:p w14:paraId="4844C49B" w14:textId="77777777" w:rsidR="001637E0" w:rsidRPr="005A0BBA" w:rsidRDefault="001637E0" w:rsidP="008D1B6F">
            <w:pPr>
              <w:spacing w:before="120"/>
              <w:rPr>
                <w:szCs w:val="22"/>
              </w:rPr>
            </w:pPr>
            <w:r w:rsidRPr="005A0BBA">
              <w:rPr>
                <w:rFonts w:cs="Arial"/>
                <w:szCs w:val="22"/>
              </w:rPr>
              <w:t xml:space="preserve">means the State of Western Australia acting </w:t>
            </w:r>
            <w:r w:rsidRPr="000D33DF">
              <w:rPr>
                <w:rFonts w:cs="Arial"/>
                <w:szCs w:val="22"/>
              </w:rPr>
              <w:t>through the Chief Executive Officer of the Department of Transport of Level 4, 5 Newman Court, Fremantle, Western Australia 6160 / Level 8, 140 William Street, Perth Western Australia 6000 and includes its authorised representatives and agents.</w:t>
            </w:r>
          </w:p>
        </w:tc>
      </w:tr>
      <w:tr w:rsidR="001637E0" w:rsidRPr="005A0BBA" w14:paraId="4F4AAF1B" w14:textId="77777777" w:rsidTr="008D1B6F">
        <w:trPr>
          <w:trHeight w:val="454"/>
        </w:trPr>
        <w:tc>
          <w:tcPr>
            <w:tcW w:w="1702" w:type="dxa"/>
            <w:shd w:val="clear" w:color="auto" w:fill="auto"/>
          </w:tcPr>
          <w:p w14:paraId="12531A69" w14:textId="77777777" w:rsidR="001637E0" w:rsidRPr="005A0BBA" w:rsidRDefault="001637E0" w:rsidP="008D1B6F">
            <w:pPr>
              <w:spacing w:before="120"/>
              <w:rPr>
                <w:rFonts w:cs="Arial"/>
                <w:szCs w:val="22"/>
              </w:rPr>
            </w:pPr>
            <w:r>
              <w:rPr>
                <w:rFonts w:cs="Arial"/>
                <w:szCs w:val="22"/>
              </w:rPr>
              <w:t>Purchase Price:</w:t>
            </w:r>
          </w:p>
        </w:tc>
        <w:tc>
          <w:tcPr>
            <w:tcW w:w="8221" w:type="dxa"/>
            <w:shd w:val="clear" w:color="auto" w:fill="auto"/>
          </w:tcPr>
          <w:p w14:paraId="1928DA48" w14:textId="77777777" w:rsidR="001637E0" w:rsidRPr="005A0BBA" w:rsidRDefault="001637E0" w:rsidP="008D1B6F">
            <w:pPr>
              <w:spacing w:before="120"/>
              <w:rPr>
                <w:rFonts w:cs="Arial"/>
                <w:szCs w:val="22"/>
              </w:rPr>
            </w:pPr>
            <w:r>
              <w:rPr>
                <w:rFonts w:cs="Arial"/>
                <w:szCs w:val="22"/>
              </w:rPr>
              <w:t>means the price to be paid by the Purchaser, for the Item, as stated in the letter of acceptance.</w:t>
            </w:r>
          </w:p>
        </w:tc>
      </w:tr>
      <w:tr w:rsidR="001637E0" w:rsidRPr="005A0BBA" w14:paraId="7F49087E" w14:textId="77777777" w:rsidTr="008D1B6F">
        <w:trPr>
          <w:trHeight w:val="454"/>
        </w:trPr>
        <w:tc>
          <w:tcPr>
            <w:tcW w:w="1702" w:type="dxa"/>
            <w:shd w:val="clear" w:color="auto" w:fill="auto"/>
          </w:tcPr>
          <w:p w14:paraId="7F2C8C6D" w14:textId="77777777" w:rsidR="001637E0" w:rsidRPr="005A0BBA" w:rsidRDefault="001637E0" w:rsidP="008D1B6F">
            <w:pPr>
              <w:spacing w:before="120"/>
              <w:rPr>
                <w:rFonts w:cs="Arial"/>
                <w:szCs w:val="22"/>
              </w:rPr>
            </w:pPr>
            <w:r w:rsidRPr="005A0BBA">
              <w:rPr>
                <w:rFonts w:cs="Arial"/>
                <w:szCs w:val="22"/>
              </w:rPr>
              <w:t>Purchaser:</w:t>
            </w:r>
          </w:p>
        </w:tc>
        <w:tc>
          <w:tcPr>
            <w:tcW w:w="8221" w:type="dxa"/>
            <w:shd w:val="clear" w:color="auto" w:fill="auto"/>
          </w:tcPr>
          <w:p w14:paraId="6B1427D5" w14:textId="77777777" w:rsidR="001637E0" w:rsidRPr="005A0BBA" w:rsidRDefault="001637E0" w:rsidP="008D1B6F">
            <w:pPr>
              <w:spacing w:before="120"/>
              <w:rPr>
                <w:rFonts w:cs="Arial"/>
                <w:szCs w:val="22"/>
              </w:rPr>
            </w:pPr>
            <w:r w:rsidRPr="005A0BBA">
              <w:rPr>
                <w:rFonts w:cs="Arial"/>
                <w:szCs w:val="22"/>
              </w:rPr>
              <w:t>means the Tenderer who has been awarded the Contract.</w:t>
            </w:r>
          </w:p>
        </w:tc>
      </w:tr>
    </w:tbl>
    <w:p w14:paraId="2FD7BC31" w14:textId="77777777" w:rsidR="001637E0" w:rsidRPr="00C45FD2" w:rsidRDefault="001637E0" w:rsidP="00E50732">
      <w:pPr>
        <w:spacing w:after="240"/>
      </w:pPr>
    </w:p>
    <w:p w14:paraId="025B655E" w14:textId="77777777" w:rsidR="001637E0" w:rsidRPr="003474B1" w:rsidRDefault="001637E0" w:rsidP="001637E0">
      <w:pPr>
        <w:pStyle w:val="Heading2"/>
        <w:rPr>
          <w:bCs/>
        </w:rPr>
      </w:pPr>
      <w:r w:rsidRPr="003474B1">
        <w:t>Basis</w:t>
      </w:r>
      <w:r>
        <w:t xml:space="preserve"> of Offer for Sale</w:t>
      </w:r>
    </w:p>
    <w:p w14:paraId="074C7828" w14:textId="77777777" w:rsidR="001637E0" w:rsidRPr="00594A27" w:rsidRDefault="001637E0" w:rsidP="001637E0">
      <w:pPr>
        <w:rPr>
          <w:szCs w:val="22"/>
        </w:rPr>
      </w:pPr>
    </w:p>
    <w:p w14:paraId="1BAA4212" w14:textId="77777777" w:rsidR="001637E0" w:rsidRPr="00594A27" w:rsidRDefault="001637E0" w:rsidP="001637E0">
      <w:pPr>
        <w:pStyle w:val="Heading3"/>
        <w:rPr>
          <w:color w:val="auto"/>
        </w:rPr>
      </w:pPr>
      <w:r w:rsidRPr="00594A27">
        <w:rPr>
          <w:color w:val="auto"/>
        </w:rPr>
        <w:t xml:space="preserve">The Purchaser acknowledges that it has had full opportunity to inspect the Item(s). </w:t>
      </w:r>
    </w:p>
    <w:p w14:paraId="6DB56519" w14:textId="77777777" w:rsidR="001637E0" w:rsidRPr="00C21395" w:rsidRDefault="001637E0" w:rsidP="001637E0"/>
    <w:p w14:paraId="62F4665B" w14:textId="77777777" w:rsidR="001637E0" w:rsidRPr="00594A27" w:rsidRDefault="001637E0" w:rsidP="001637E0">
      <w:pPr>
        <w:pStyle w:val="Heading3"/>
        <w:rPr>
          <w:color w:val="auto"/>
        </w:rPr>
      </w:pPr>
      <w:r w:rsidRPr="00594A27">
        <w:rPr>
          <w:color w:val="auto"/>
        </w:rPr>
        <w:t xml:space="preserve">The Purchaser accepts that the Item(s) being offered for sale are offered on an "as is where is" basis with all faults (if any). </w:t>
      </w:r>
    </w:p>
    <w:p w14:paraId="55079370" w14:textId="77777777" w:rsidR="001637E0" w:rsidRPr="00C21395" w:rsidRDefault="001637E0" w:rsidP="001637E0"/>
    <w:p w14:paraId="1EB01C7C" w14:textId="77777777" w:rsidR="001637E0" w:rsidRPr="00594A27" w:rsidRDefault="001637E0" w:rsidP="001637E0">
      <w:pPr>
        <w:pStyle w:val="Heading3"/>
        <w:rPr>
          <w:color w:val="auto"/>
        </w:rPr>
      </w:pPr>
      <w:r w:rsidRPr="00594A27">
        <w:rPr>
          <w:color w:val="auto"/>
        </w:rPr>
        <w:t xml:space="preserve">The Purchaser having inspected the Item(s) is fully acquainted with the state and condition of the Item(s) and accepts that the Item(s) is/are second hand with </w:t>
      </w:r>
      <w:proofErr w:type="gramStart"/>
      <w:r w:rsidRPr="00594A27">
        <w:rPr>
          <w:color w:val="auto"/>
        </w:rPr>
        <w:t>defects, and</w:t>
      </w:r>
      <w:proofErr w:type="gramEnd"/>
      <w:r w:rsidRPr="00594A27">
        <w:rPr>
          <w:color w:val="auto"/>
        </w:rPr>
        <w:t xml:space="preserve"> has </w:t>
      </w:r>
      <w:proofErr w:type="gramStart"/>
      <w:r w:rsidRPr="00594A27">
        <w:rPr>
          <w:color w:val="auto"/>
        </w:rPr>
        <w:t>made an assessment of</w:t>
      </w:r>
      <w:proofErr w:type="gramEnd"/>
      <w:r w:rsidRPr="00594A27">
        <w:rPr>
          <w:color w:val="auto"/>
        </w:rPr>
        <w:t xml:space="preserve"> the suitability of the Item(s) for its purposes or uses.  </w:t>
      </w:r>
    </w:p>
    <w:p w14:paraId="654190FE" w14:textId="77777777" w:rsidR="001637E0" w:rsidRPr="00C21395" w:rsidRDefault="001637E0" w:rsidP="001637E0"/>
    <w:p w14:paraId="1F645936" w14:textId="77777777" w:rsidR="001637E0" w:rsidRPr="00594A27" w:rsidRDefault="001637E0" w:rsidP="001637E0">
      <w:pPr>
        <w:pStyle w:val="Heading3"/>
        <w:rPr>
          <w:color w:val="auto"/>
        </w:rPr>
      </w:pPr>
      <w:r w:rsidRPr="00594A27">
        <w:rPr>
          <w:color w:val="auto"/>
        </w:rPr>
        <w:t>The Principal, the Department and the State make no representation as to, and do not warrant the fitness for purpose of the Item(s).</w:t>
      </w:r>
    </w:p>
    <w:p w14:paraId="67BF2689" w14:textId="77777777" w:rsidR="001637E0" w:rsidRPr="00C21395" w:rsidRDefault="001637E0" w:rsidP="001637E0"/>
    <w:p w14:paraId="2B363F45" w14:textId="77777777" w:rsidR="001637E0" w:rsidRPr="00594A27" w:rsidRDefault="001637E0" w:rsidP="001637E0">
      <w:pPr>
        <w:pStyle w:val="Heading3"/>
        <w:rPr>
          <w:color w:val="auto"/>
        </w:rPr>
      </w:pPr>
      <w:r w:rsidRPr="00594A27">
        <w:rPr>
          <w:color w:val="auto"/>
        </w:rPr>
        <w:t xml:space="preserve">The Purchaser acknowledges that in </w:t>
      </w:r>
      <w:proofErr w:type="gramStart"/>
      <w:r w:rsidRPr="00594A27">
        <w:rPr>
          <w:color w:val="auto"/>
        </w:rPr>
        <w:t>entering into</w:t>
      </w:r>
      <w:proofErr w:type="gramEnd"/>
      <w:r w:rsidRPr="00594A27">
        <w:rPr>
          <w:color w:val="auto"/>
        </w:rPr>
        <w:t xml:space="preserve"> the Contract that it has not relied on any promise, representation, warranty or undertaking given by or on behalf of the Principal or the Department in respect to the suitability, quality or condition of the Item(s).</w:t>
      </w:r>
    </w:p>
    <w:p w14:paraId="5B260A50" w14:textId="77777777" w:rsidR="001637E0" w:rsidRPr="000D33DF" w:rsidRDefault="001637E0" w:rsidP="001637E0"/>
    <w:p w14:paraId="7F88C52C" w14:textId="77777777" w:rsidR="001637E0" w:rsidRPr="004D4038" w:rsidRDefault="001637E0" w:rsidP="001637E0">
      <w:pPr>
        <w:pStyle w:val="Heading3"/>
        <w:rPr>
          <w:i/>
          <w:color w:val="auto"/>
        </w:rPr>
      </w:pPr>
      <w:r w:rsidRPr="004D4038">
        <w:rPr>
          <w:color w:val="auto"/>
        </w:rPr>
        <w:t xml:space="preserve">The </w:t>
      </w:r>
      <w:proofErr w:type="gramStart"/>
      <w:r w:rsidRPr="004D4038">
        <w:rPr>
          <w:color w:val="auto"/>
        </w:rPr>
        <w:t>Principal</w:t>
      </w:r>
      <w:proofErr w:type="gramEnd"/>
      <w:r w:rsidRPr="004D4038">
        <w:rPr>
          <w:color w:val="auto"/>
        </w:rPr>
        <w:t xml:space="preserve"> warrants that he has statutory power under s71 of the </w:t>
      </w:r>
      <w:r w:rsidRPr="004D4038">
        <w:rPr>
          <w:i/>
          <w:color w:val="auto"/>
        </w:rPr>
        <w:t>Western Australian Marine Act 1982</w:t>
      </w:r>
      <w:r w:rsidRPr="004D4038">
        <w:rPr>
          <w:color w:val="auto"/>
        </w:rPr>
        <w:t xml:space="preserve"> to sell the Item and the purchaser who buys it in good faith receives good title to the Item against every other person. Alternately, the Principal warrants it has the power to sell the vessel pursuant to an order of the court under the </w:t>
      </w:r>
      <w:r w:rsidRPr="004D4038">
        <w:rPr>
          <w:i/>
          <w:color w:val="auto"/>
        </w:rPr>
        <w:t>Disposal of Uncollected Goods Act 1970.</w:t>
      </w:r>
    </w:p>
    <w:p w14:paraId="3D0137E0" w14:textId="77777777" w:rsidR="001637E0" w:rsidRPr="004A2F59" w:rsidRDefault="001637E0" w:rsidP="001637E0"/>
    <w:p w14:paraId="72C94ED5" w14:textId="77777777" w:rsidR="001637E0" w:rsidRPr="004A2F59" w:rsidRDefault="001637E0" w:rsidP="000D33DF">
      <w:pPr>
        <w:pStyle w:val="Heading2"/>
        <w:keepNext/>
      </w:pPr>
      <w:r>
        <w:lastRenderedPageBreak/>
        <w:t xml:space="preserve">Limitation of </w:t>
      </w:r>
      <w:r w:rsidRPr="004A2F59">
        <w:t>Liability</w:t>
      </w:r>
    </w:p>
    <w:p w14:paraId="2FE24601" w14:textId="77777777" w:rsidR="001637E0" w:rsidRPr="004A2F59" w:rsidRDefault="001637E0" w:rsidP="000D33DF">
      <w:pPr>
        <w:keepNext/>
      </w:pPr>
    </w:p>
    <w:p w14:paraId="16A45B53" w14:textId="77777777" w:rsidR="001637E0" w:rsidRPr="00594A27" w:rsidRDefault="001637E0" w:rsidP="00E50732">
      <w:pPr>
        <w:pStyle w:val="Heading3"/>
        <w:keepNext/>
        <w:spacing w:after="240"/>
        <w:rPr>
          <w:color w:val="auto"/>
        </w:rPr>
      </w:pPr>
      <w:r w:rsidRPr="00594A27">
        <w:rPr>
          <w:color w:val="auto"/>
        </w:rPr>
        <w:t xml:space="preserve">The Principal, the Department and any of its officers or employees will not be liable for any loss whatsoever the Purchaser its employees or agents may sustain </w:t>
      </w:r>
      <w:proofErr w:type="gramStart"/>
      <w:r w:rsidRPr="00594A27">
        <w:rPr>
          <w:color w:val="auto"/>
        </w:rPr>
        <w:t>as a result of</w:t>
      </w:r>
      <w:proofErr w:type="gramEnd"/>
      <w:r w:rsidRPr="00594A27">
        <w:rPr>
          <w:color w:val="auto"/>
        </w:rPr>
        <w:t>, or in any way arising out of the use of the Items.</w:t>
      </w:r>
    </w:p>
    <w:p w14:paraId="3A503327" w14:textId="77777777" w:rsidR="001637E0" w:rsidRPr="00C21395" w:rsidRDefault="001637E0" w:rsidP="001637E0"/>
    <w:p w14:paraId="31C73B42" w14:textId="77777777" w:rsidR="001637E0" w:rsidRPr="00476740" w:rsidRDefault="001637E0" w:rsidP="001637E0">
      <w:pPr>
        <w:pStyle w:val="Heading2"/>
      </w:pPr>
      <w:r w:rsidRPr="00476740">
        <w:t>Associated Costs</w:t>
      </w:r>
    </w:p>
    <w:p w14:paraId="43390F85" w14:textId="77777777" w:rsidR="001637E0" w:rsidRPr="00C21395" w:rsidRDefault="001637E0" w:rsidP="001637E0"/>
    <w:p w14:paraId="7F153229" w14:textId="77777777" w:rsidR="001637E0" w:rsidRPr="00594A27" w:rsidRDefault="001637E0" w:rsidP="001637E0">
      <w:pPr>
        <w:pStyle w:val="Heading3"/>
        <w:rPr>
          <w:color w:val="auto"/>
        </w:rPr>
      </w:pPr>
      <w:r w:rsidRPr="00594A27">
        <w:rPr>
          <w:color w:val="auto"/>
        </w:rPr>
        <w:t>All arrangements and associated costs with transferring, registration and stamp duty of the Items are the responsibility of the Purchaser.</w:t>
      </w:r>
    </w:p>
    <w:p w14:paraId="6B324EB8" w14:textId="77777777" w:rsidR="001637E0" w:rsidRPr="00C21395" w:rsidRDefault="001637E0" w:rsidP="001637E0"/>
    <w:p w14:paraId="0402E48E" w14:textId="77777777" w:rsidR="001637E0" w:rsidRPr="00594A27" w:rsidRDefault="001637E0" w:rsidP="00E50732">
      <w:pPr>
        <w:pStyle w:val="Heading3"/>
        <w:spacing w:after="240"/>
        <w:rPr>
          <w:color w:val="auto"/>
        </w:rPr>
      </w:pPr>
      <w:r w:rsidRPr="00594A27">
        <w:rPr>
          <w:color w:val="auto"/>
        </w:rPr>
        <w:t xml:space="preserve">Please refer to the Department’s website at </w:t>
      </w:r>
      <w:hyperlink r:id="rId21" w:history="1">
        <w:r w:rsidRPr="00594A27">
          <w:rPr>
            <w:rStyle w:val="Hyperlink"/>
            <w:bCs/>
            <w:color w:val="auto"/>
          </w:rPr>
          <w:t>www.transport.wa.gov.au</w:t>
        </w:r>
      </w:hyperlink>
      <w:r w:rsidRPr="00594A27">
        <w:rPr>
          <w:color w:val="auto"/>
        </w:rPr>
        <w:t xml:space="preserve"> for associated costs.</w:t>
      </w:r>
    </w:p>
    <w:p w14:paraId="7E06CADD" w14:textId="77777777" w:rsidR="001637E0" w:rsidRPr="003474B1" w:rsidRDefault="001637E0" w:rsidP="001637E0"/>
    <w:p w14:paraId="65A171BA" w14:textId="77777777" w:rsidR="001637E0" w:rsidRPr="003474B1" w:rsidRDefault="001637E0" w:rsidP="001637E0">
      <w:pPr>
        <w:pStyle w:val="Heading2"/>
      </w:pPr>
      <w:r w:rsidRPr="003474B1">
        <w:t>Payment</w:t>
      </w:r>
    </w:p>
    <w:p w14:paraId="7D94C6B5" w14:textId="77777777" w:rsidR="001637E0" w:rsidRDefault="001637E0" w:rsidP="001637E0"/>
    <w:p w14:paraId="06D92435" w14:textId="77777777" w:rsidR="001637E0" w:rsidRPr="00594A27" w:rsidRDefault="001637E0" w:rsidP="001637E0">
      <w:pPr>
        <w:pStyle w:val="Heading3"/>
        <w:rPr>
          <w:color w:val="auto"/>
        </w:rPr>
      </w:pPr>
      <w:r w:rsidRPr="00594A27">
        <w:rPr>
          <w:color w:val="auto"/>
        </w:rPr>
        <w:t xml:space="preserve">A </w:t>
      </w:r>
      <w:r>
        <w:rPr>
          <w:color w:val="auto"/>
        </w:rPr>
        <w:t>l</w:t>
      </w:r>
      <w:r w:rsidRPr="00594A27">
        <w:rPr>
          <w:color w:val="auto"/>
        </w:rPr>
        <w:t xml:space="preserve">etter of </w:t>
      </w:r>
      <w:r>
        <w:rPr>
          <w:color w:val="auto"/>
        </w:rPr>
        <w:t>a</w:t>
      </w:r>
      <w:r w:rsidRPr="00594A27">
        <w:rPr>
          <w:color w:val="auto"/>
        </w:rPr>
        <w:t xml:space="preserve">cceptance accompanied by a Departmental invoice will be issued to the Purchaser. Payment of the invoice can be made by either cash, </w:t>
      </w:r>
      <w:proofErr w:type="spellStart"/>
      <w:r w:rsidRPr="00594A27">
        <w:rPr>
          <w:color w:val="auto"/>
        </w:rPr>
        <w:t>eftpos</w:t>
      </w:r>
      <w:proofErr w:type="spellEnd"/>
      <w:r w:rsidRPr="00594A27">
        <w:rPr>
          <w:color w:val="auto"/>
        </w:rPr>
        <w:t xml:space="preserve"> or bank cheque (cheque payable to the </w:t>
      </w:r>
      <w:proofErr w:type="gramStart"/>
      <w:r w:rsidRPr="00594A27">
        <w:rPr>
          <w:color w:val="auto"/>
        </w:rPr>
        <w:t>Principal</w:t>
      </w:r>
      <w:proofErr w:type="gramEnd"/>
      <w:r w:rsidRPr="00594A27">
        <w:rPr>
          <w:color w:val="auto"/>
        </w:rPr>
        <w:t xml:space="preserve">). A receipt of payment will be issued to the Purchaser. </w:t>
      </w:r>
    </w:p>
    <w:p w14:paraId="534EBAAD" w14:textId="77777777" w:rsidR="001637E0" w:rsidRPr="00C21395" w:rsidRDefault="001637E0" w:rsidP="001637E0"/>
    <w:p w14:paraId="0E5C6C3F" w14:textId="77777777" w:rsidR="001637E0" w:rsidRPr="00594A27" w:rsidRDefault="001637E0" w:rsidP="001637E0">
      <w:pPr>
        <w:pStyle w:val="Heading3"/>
        <w:rPr>
          <w:color w:val="auto"/>
        </w:rPr>
      </w:pPr>
      <w:r w:rsidRPr="00594A27">
        <w:rPr>
          <w:color w:val="auto"/>
        </w:rPr>
        <w:t xml:space="preserve">Payment of the invoice and any associated costs must be received in full (including GST) before removal of the Items. Title in the Item will not pass to the Purchaser until payment in full is received by the </w:t>
      </w:r>
      <w:proofErr w:type="gramStart"/>
      <w:r w:rsidRPr="00594A27">
        <w:rPr>
          <w:color w:val="auto"/>
        </w:rPr>
        <w:t>Principal</w:t>
      </w:r>
      <w:proofErr w:type="gramEnd"/>
      <w:r w:rsidRPr="00594A27">
        <w:rPr>
          <w:color w:val="auto"/>
        </w:rPr>
        <w:t>.</w:t>
      </w:r>
    </w:p>
    <w:p w14:paraId="0AB167DC" w14:textId="77777777" w:rsidR="001637E0" w:rsidRPr="00C21395" w:rsidRDefault="001637E0" w:rsidP="001637E0"/>
    <w:p w14:paraId="52EA1486" w14:textId="77777777" w:rsidR="001637E0" w:rsidRPr="00594A27" w:rsidRDefault="001637E0" w:rsidP="00E50732">
      <w:pPr>
        <w:pStyle w:val="Heading3"/>
        <w:spacing w:after="240"/>
        <w:rPr>
          <w:color w:val="auto"/>
        </w:rPr>
      </w:pPr>
      <w:r w:rsidRPr="00594A27">
        <w:rPr>
          <w:color w:val="auto"/>
        </w:rPr>
        <w:t xml:space="preserve">Personal and company cheques will not be accepted. </w:t>
      </w:r>
    </w:p>
    <w:p w14:paraId="79223BF5" w14:textId="77777777" w:rsidR="001637E0" w:rsidRDefault="001637E0" w:rsidP="001637E0"/>
    <w:p w14:paraId="316319B2" w14:textId="77777777" w:rsidR="001637E0" w:rsidRPr="003474B1" w:rsidRDefault="001637E0" w:rsidP="001637E0">
      <w:pPr>
        <w:pStyle w:val="Heading2"/>
      </w:pPr>
      <w:r w:rsidRPr="003474B1">
        <w:t>Removal of Items</w:t>
      </w:r>
    </w:p>
    <w:p w14:paraId="41DD8686" w14:textId="77777777" w:rsidR="001637E0" w:rsidRPr="003474B1" w:rsidRDefault="001637E0" w:rsidP="001637E0"/>
    <w:p w14:paraId="6A7E99BE" w14:textId="77777777" w:rsidR="001637E0" w:rsidRPr="000D2133" w:rsidRDefault="001637E0" w:rsidP="001637E0">
      <w:pPr>
        <w:pStyle w:val="Heading3"/>
        <w:rPr>
          <w:color w:val="auto"/>
          <w:lang w:val="en-US"/>
        </w:rPr>
      </w:pPr>
      <w:r w:rsidRPr="000D2133">
        <w:rPr>
          <w:color w:val="auto"/>
          <w:lang w:val="en-US"/>
        </w:rPr>
        <w:t xml:space="preserve">Prior to removal, the Purchaser must contact the relevant contact person to </w:t>
      </w:r>
      <w:proofErr w:type="gramStart"/>
      <w:r w:rsidRPr="000D2133">
        <w:rPr>
          <w:color w:val="auto"/>
          <w:lang w:val="en-US"/>
        </w:rPr>
        <w:t>make arrangements</w:t>
      </w:r>
      <w:proofErr w:type="gramEnd"/>
      <w:r w:rsidRPr="000D2133">
        <w:rPr>
          <w:color w:val="auto"/>
          <w:lang w:val="en-US"/>
        </w:rPr>
        <w:t xml:space="preserve"> for site access and removal of the Items at a time and in a manner suitable to the Department.</w:t>
      </w:r>
    </w:p>
    <w:p w14:paraId="15DD10C7" w14:textId="77777777" w:rsidR="001637E0" w:rsidRPr="00723B2A" w:rsidRDefault="001637E0" w:rsidP="001637E0">
      <w:pPr>
        <w:rPr>
          <w:lang w:val="en-US"/>
        </w:rPr>
      </w:pPr>
    </w:p>
    <w:p w14:paraId="5CD95458" w14:textId="77777777" w:rsidR="001637E0" w:rsidRPr="00723B2A" w:rsidRDefault="001637E0" w:rsidP="001637E0">
      <w:pPr>
        <w:pStyle w:val="Heading3"/>
        <w:rPr>
          <w:color w:val="auto"/>
          <w:u w:val="single"/>
          <w:lang w:val="en-US"/>
        </w:rPr>
      </w:pPr>
      <w:bookmarkStart w:id="26" w:name="_Ref396123094"/>
      <w:r w:rsidRPr="00723B2A">
        <w:rPr>
          <w:color w:val="auto"/>
          <w:lang w:val="en-US"/>
        </w:rPr>
        <w:t>Unless otherwise agreed by the Principal, the Purchaser must remove the Item(s) purchased from the site within</w:t>
      </w:r>
      <w:r w:rsidRPr="00E50732">
        <w:rPr>
          <w:color w:val="auto"/>
          <w:lang w:val="en-US"/>
        </w:rPr>
        <w:t xml:space="preserve"> 30</w:t>
      </w:r>
      <w:r w:rsidRPr="00723B2A">
        <w:rPr>
          <w:color w:val="auto"/>
          <w:lang w:val="en-US"/>
        </w:rPr>
        <w:t xml:space="preserve"> days from the date the notification of acceptance is issued in accordance with clause 6.5.1.</w:t>
      </w:r>
      <w:r w:rsidRPr="00723B2A">
        <w:rPr>
          <w:color w:val="auto"/>
          <w:u w:val="single"/>
          <w:lang w:val="en-US"/>
        </w:rPr>
        <w:t xml:space="preserve"> </w:t>
      </w:r>
    </w:p>
    <w:p w14:paraId="18859AB3" w14:textId="77777777" w:rsidR="001637E0" w:rsidRPr="00723B2A" w:rsidRDefault="001637E0" w:rsidP="001637E0">
      <w:pPr>
        <w:rPr>
          <w:lang w:val="en-US"/>
        </w:rPr>
      </w:pPr>
    </w:p>
    <w:p w14:paraId="588C79A0" w14:textId="77777777" w:rsidR="001637E0" w:rsidRPr="00723B2A" w:rsidRDefault="001637E0" w:rsidP="001637E0">
      <w:pPr>
        <w:pStyle w:val="Heading3"/>
        <w:rPr>
          <w:color w:val="auto"/>
          <w:lang w:val="en-US"/>
        </w:rPr>
      </w:pPr>
      <w:r w:rsidRPr="00723B2A">
        <w:rPr>
          <w:color w:val="auto"/>
        </w:rPr>
        <w:t xml:space="preserve">The receipt of payment must be presented to the </w:t>
      </w:r>
      <w:proofErr w:type="gramStart"/>
      <w:r w:rsidRPr="00723B2A">
        <w:rPr>
          <w:color w:val="auto"/>
        </w:rPr>
        <w:t>Principal</w:t>
      </w:r>
      <w:proofErr w:type="gramEnd"/>
      <w:r w:rsidRPr="00723B2A">
        <w:rPr>
          <w:color w:val="auto"/>
        </w:rPr>
        <w:t xml:space="preserve"> at time of removal of the Item(s). </w:t>
      </w:r>
    </w:p>
    <w:p w14:paraId="2022DC99" w14:textId="77777777" w:rsidR="001637E0" w:rsidRPr="00723B2A" w:rsidRDefault="001637E0" w:rsidP="001637E0">
      <w:pPr>
        <w:rPr>
          <w:lang w:val="en-US"/>
        </w:rPr>
      </w:pPr>
    </w:p>
    <w:p w14:paraId="74759B84" w14:textId="77777777" w:rsidR="001637E0" w:rsidRPr="00E50732" w:rsidRDefault="001637E0" w:rsidP="001637E0">
      <w:pPr>
        <w:pStyle w:val="Heading3"/>
        <w:rPr>
          <w:color w:val="auto"/>
          <w:lang w:val="en-US"/>
        </w:rPr>
      </w:pPr>
      <w:r w:rsidRPr="00723B2A">
        <w:rPr>
          <w:color w:val="auto"/>
        </w:rPr>
        <w:t>The Purchaser</w:t>
      </w:r>
      <w:r w:rsidRPr="00723B2A">
        <w:rPr>
          <w:color w:val="auto"/>
          <w:lang w:val="en-US"/>
        </w:rPr>
        <w:t xml:space="preserve"> shall be responsible for ensuring the removal and disposal of any related rubbish from the site to t</w:t>
      </w:r>
      <w:r w:rsidRPr="00E50732">
        <w:rPr>
          <w:color w:val="auto"/>
          <w:lang w:val="en-US"/>
        </w:rPr>
        <w:t>he satisfaction of the Principal’s Representative. The site must be left in a clean and tidy condition. The Purchaser at his own expense shall rectify any damage to the site and its surrounds caused by the removal of the Item(s).</w:t>
      </w:r>
    </w:p>
    <w:p w14:paraId="5EDC1129" w14:textId="77777777" w:rsidR="001637E0" w:rsidRPr="00E50732" w:rsidRDefault="001637E0" w:rsidP="001637E0">
      <w:pPr>
        <w:rPr>
          <w:lang w:val="en-US"/>
        </w:rPr>
      </w:pPr>
    </w:p>
    <w:p w14:paraId="7EF6490C" w14:textId="2B3024D5" w:rsidR="001637E0" w:rsidRPr="00E50732" w:rsidRDefault="001637E0" w:rsidP="001637E0">
      <w:pPr>
        <w:pStyle w:val="Heading3"/>
        <w:rPr>
          <w:color w:val="auto"/>
          <w:lang w:val="en-US"/>
        </w:rPr>
      </w:pPr>
      <w:proofErr w:type="gramStart"/>
      <w:r w:rsidRPr="004D4038">
        <w:rPr>
          <w:color w:val="auto"/>
          <w:lang w:val="en-US"/>
        </w:rPr>
        <w:t>In the event that</w:t>
      </w:r>
      <w:proofErr w:type="gramEnd"/>
      <w:r w:rsidRPr="004D4038">
        <w:rPr>
          <w:color w:val="auto"/>
          <w:lang w:val="en-US"/>
        </w:rPr>
        <w:t xml:space="preserve"> within 30 days from the date of acceptance of the tender, the Purchaser enters into a written Agreement with the owner of the site, the Vessel to remain at the site for an agreed </w:t>
      </w:r>
      <w:proofErr w:type="gramStart"/>
      <w:r w:rsidRPr="004D4038">
        <w:rPr>
          <w:color w:val="auto"/>
          <w:lang w:val="en-US"/>
        </w:rPr>
        <w:t>time period</w:t>
      </w:r>
      <w:proofErr w:type="gramEnd"/>
      <w:r w:rsidRPr="004D4038">
        <w:rPr>
          <w:color w:val="auto"/>
          <w:lang w:val="en-US"/>
        </w:rPr>
        <w:t>, the Purchaser need not comply with the requirement to remove</w:t>
      </w:r>
      <w:r w:rsidRPr="00E50732">
        <w:rPr>
          <w:color w:val="auto"/>
          <w:lang w:val="en-US"/>
        </w:rPr>
        <w:t xml:space="preserve"> the Item(s) in accordance with clause </w:t>
      </w:r>
      <w:r w:rsidR="00E50732" w:rsidRPr="00C45415">
        <w:rPr>
          <w:color w:val="auto"/>
          <w:lang w:val="en-US"/>
        </w:rPr>
        <w:t>7</w:t>
      </w:r>
      <w:r w:rsidRPr="00C45415">
        <w:rPr>
          <w:color w:val="auto"/>
          <w:lang w:val="en-US"/>
        </w:rPr>
        <w:t>.6.2</w:t>
      </w:r>
      <w:r w:rsidRPr="00E50732">
        <w:rPr>
          <w:color w:val="auto"/>
          <w:lang w:val="en-US"/>
        </w:rPr>
        <w:t xml:space="preserve"> above.</w:t>
      </w:r>
    </w:p>
    <w:p w14:paraId="495D5109" w14:textId="77777777" w:rsidR="001637E0" w:rsidRPr="00E50732" w:rsidRDefault="001637E0" w:rsidP="001637E0"/>
    <w:p w14:paraId="1BFAB3E4" w14:textId="77777777" w:rsidR="001637E0" w:rsidRPr="00E50732" w:rsidRDefault="001637E0" w:rsidP="00E50732">
      <w:pPr>
        <w:pStyle w:val="Heading3"/>
        <w:spacing w:after="240"/>
        <w:rPr>
          <w:color w:val="auto"/>
        </w:rPr>
      </w:pPr>
      <w:r w:rsidRPr="00E50732">
        <w:rPr>
          <w:color w:val="auto"/>
        </w:rPr>
        <w:t xml:space="preserve">If the Item(s) is not removed from the site within 30 days from the date of acceptance of the tender, the </w:t>
      </w:r>
      <w:proofErr w:type="gramStart"/>
      <w:r w:rsidRPr="00E50732">
        <w:rPr>
          <w:color w:val="auto"/>
        </w:rPr>
        <w:t>Principal</w:t>
      </w:r>
      <w:proofErr w:type="gramEnd"/>
      <w:r w:rsidRPr="00E50732">
        <w:rPr>
          <w:color w:val="auto"/>
        </w:rPr>
        <w:t xml:space="preserve"> may terminate the Contract at its absolute discretion and any costs incurred by the </w:t>
      </w:r>
      <w:proofErr w:type="gramStart"/>
      <w:r w:rsidRPr="00E50732">
        <w:rPr>
          <w:color w:val="auto"/>
        </w:rPr>
        <w:t>Principal</w:t>
      </w:r>
      <w:proofErr w:type="gramEnd"/>
      <w:r w:rsidRPr="00E50732">
        <w:rPr>
          <w:color w:val="auto"/>
        </w:rPr>
        <w:t xml:space="preserve"> associated with such termination may be </w:t>
      </w:r>
      <w:proofErr w:type="gramStart"/>
      <w:r w:rsidRPr="00E50732">
        <w:rPr>
          <w:color w:val="auto"/>
        </w:rPr>
        <w:t>set-off</w:t>
      </w:r>
      <w:proofErr w:type="gramEnd"/>
      <w:r w:rsidRPr="00E50732">
        <w:rPr>
          <w:color w:val="auto"/>
        </w:rPr>
        <w:t xml:space="preserve"> against the Purchaser’s refundable Purchase Price.</w:t>
      </w:r>
    </w:p>
    <w:bookmarkEnd w:id="26"/>
    <w:p w14:paraId="7BD401B3" w14:textId="77777777" w:rsidR="001637E0" w:rsidRPr="003474B1" w:rsidRDefault="001637E0" w:rsidP="001637E0"/>
    <w:p w14:paraId="0F5221FF" w14:textId="77777777" w:rsidR="001637E0" w:rsidRPr="003474B1" w:rsidRDefault="001637E0" w:rsidP="00E50732">
      <w:pPr>
        <w:pStyle w:val="Heading2"/>
        <w:keepNext/>
      </w:pPr>
      <w:r w:rsidRPr="003474B1">
        <w:lastRenderedPageBreak/>
        <w:t>Indemnity by the Purchaser</w:t>
      </w:r>
    </w:p>
    <w:p w14:paraId="5CEEF1C0" w14:textId="77777777" w:rsidR="001637E0" w:rsidRPr="003474B1" w:rsidRDefault="001637E0" w:rsidP="00E50732">
      <w:pPr>
        <w:keepNext/>
        <w:rPr>
          <w:b/>
        </w:rPr>
      </w:pPr>
    </w:p>
    <w:p w14:paraId="55BD42D7" w14:textId="77777777" w:rsidR="001637E0" w:rsidRPr="003474B1" w:rsidRDefault="001637E0" w:rsidP="00E50732">
      <w:pPr>
        <w:keepNext/>
      </w:pPr>
      <w:r w:rsidRPr="003474B1">
        <w:t xml:space="preserve">The Purchaser shall indemnify the Principal </w:t>
      </w:r>
      <w:r>
        <w:t xml:space="preserve">and its officers and employees </w:t>
      </w:r>
      <w:r w:rsidRPr="003474B1">
        <w:t>against -</w:t>
      </w:r>
    </w:p>
    <w:p w14:paraId="58BA281E" w14:textId="77777777" w:rsidR="001637E0" w:rsidRPr="003474B1" w:rsidRDefault="001637E0">
      <w:pPr>
        <w:numPr>
          <w:ilvl w:val="0"/>
          <w:numId w:val="2"/>
        </w:numPr>
        <w:tabs>
          <w:tab w:val="clear" w:pos="1134"/>
          <w:tab w:val="left" w:pos="567"/>
          <w:tab w:val="left" w:pos="1304"/>
          <w:tab w:val="left" w:pos="1588"/>
        </w:tabs>
        <w:spacing w:before="120"/>
        <w:ind w:left="567"/>
      </w:pPr>
      <w:r w:rsidRPr="003474B1">
        <w:t>loss of or damage to any property, including existing property in or upon which the removal of the Item(s) is being carried out;</w:t>
      </w:r>
    </w:p>
    <w:p w14:paraId="78A1E3F5" w14:textId="77777777" w:rsidR="001637E0" w:rsidRPr="003474B1" w:rsidRDefault="001637E0">
      <w:pPr>
        <w:numPr>
          <w:ilvl w:val="0"/>
          <w:numId w:val="2"/>
        </w:numPr>
        <w:tabs>
          <w:tab w:val="clear" w:pos="1134"/>
          <w:tab w:val="left" w:pos="567"/>
          <w:tab w:val="left" w:pos="1304"/>
          <w:tab w:val="left" w:pos="1588"/>
        </w:tabs>
        <w:spacing w:before="120" w:after="240"/>
        <w:ind w:left="567"/>
      </w:pPr>
      <w:r w:rsidRPr="003474B1">
        <w:t xml:space="preserve">claims by any person against the Principal in respect of personal injury or death or loss of or damage to any property, </w:t>
      </w:r>
      <w:r w:rsidRPr="00C21395">
        <w:t>economic losses or consequential damages (however arising, including negligence)</w:t>
      </w:r>
      <w:r>
        <w:t xml:space="preserve"> </w:t>
      </w:r>
      <w:r w:rsidRPr="003474B1">
        <w:t>arising out of or as a consequence of the carrying out by the Pu</w:t>
      </w:r>
      <w:r>
        <w:t>rchaser the removal of the Items</w:t>
      </w:r>
      <w:r w:rsidRPr="003474B1">
        <w:t xml:space="preserve"> under the Contract. </w:t>
      </w:r>
    </w:p>
    <w:p w14:paraId="75B31EC5" w14:textId="77777777" w:rsidR="001637E0" w:rsidRPr="003474B1" w:rsidRDefault="001637E0" w:rsidP="001637E0"/>
    <w:p w14:paraId="73B053A4" w14:textId="77777777" w:rsidR="001637E0" w:rsidRPr="003474B1" w:rsidRDefault="001637E0" w:rsidP="001637E0">
      <w:pPr>
        <w:pStyle w:val="Heading2"/>
      </w:pPr>
      <w:r w:rsidRPr="003474B1">
        <w:t>Statutory Requirements</w:t>
      </w:r>
    </w:p>
    <w:p w14:paraId="4E859FF5" w14:textId="77777777" w:rsidR="001637E0" w:rsidRPr="003474B1" w:rsidRDefault="001637E0" w:rsidP="001637E0"/>
    <w:p w14:paraId="77564AB3" w14:textId="77777777" w:rsidR="001637E0" w:rsidRPr="003474B1" w:rsidRDefault="001637E0" w:rsidP="001637E0">
      <w:pPr>
        <w:rPr>
          <w:b/>
        </w:rPr>
      </w:pPr>
      <w:r w:rsidRPr="003474B1">
        <w:t>The Purchaser shall observe and comply with the provisions of all Statutory requirements, Acts, Ordinances, By-laws, Regulations, Orders and Rules and all requirements of any authority that are in force during remov</w:t>
      </w:r>
      <w:r>
        <w:t>al and/or dismantling of any Items</w:t>
      </w:r>
      <w:r w:rsidRPr="003474B1">
        <w:t>.</w:t>
      </w:r>
    </w:p>
    <w:p w14:paraId="447CA6EB" w14:textId="77777777" w:rsidR="001637E0" w:rsidRPr="00012B7B" w:rsidRDefault="001637E0" w:rsidP="001637E0">
      <w:pPr>
        <w:rPr>
          <w:szCs w:val="22"/>
        </w:rPr>
      </w:pPr>
    </w:p>
    <w:p w14:paraId="7D1C62CE" w14:textId="77777777" w:rsidR="001637E0" w:rsidRPr="00610552" w:rsidRDefault="001637E0" w:rsidP="001637E0">
      <w:pPr>
        <w:rPr>
          <w:szCs w:val="22"/>
        </w:rPr>
      </w:pPr>
      <w:bookmarkStart w:id="27" w:name="OLE_LINK1"/>
      <w:bookmarkStart w:id="28" w:name="OLE_LINK2"/>
      <w:r>
        <w:rPr>
          <w:szCs w:val="22"/>
        </w:rPr>
        <w:br w:type="page"/>
      </w:r>
    </w:p>
    <w:p w14:paraId="45076615" w14:textId="77777777" w:rsidR="001637E0" w:rsidRPr="00C45FD2" w:rsidRDefault="001637E0" w:rsidP="001637E0">
      <w:pPr>
        <w:numPr>
          <w:ilvl w:val="12"/>
          <w:numId w:val="0"/>
        </w:numPr>
        <w:shd w:val="clear" w:color="auto" w:fill="FFFF99"/>
        <w:jc w:val="center"/>
        <w:rPr>
          <w:b/>
          <w:bCs/>
          <w:sz w:val="24"/>
        </w:rPr>
      </w:pPr>
      <w:r w:rsidRPr="00C45FD2">
        <w:rPr>
          <w:b/>
          <w:bCs/>
          <w:sz w:val="24"/>
        </w:rPr>
        <w:lastRenderedPageBreak/>
        <w:t>PLEASE COMPLETE THIS SECTION AND RETURN WITH YOUR TENDER</w:t>
      </w:r>
    </w:p>
    <w:bookmarkEnd w:id="27"/>
    <w:bookmarkEnd w:id="28"/>
    <w:p w14:paraId="11F41122" w14:textId="77777777" w:rsidR="001637E0" w:rsidRPr="00610552" w:rsidRDefault="001637E0" w:rsidP="001637E0">
      <w:pPr>
        <w:rPr>
          <w:szCs w:val="22"/>
        </w:rPr>
      </w:pPr>
    </w:p>
    <w:p w14:paraId="5B41F947" w14:textId="77777777" w:rsidR="001637E0" w:rsidRPr="00A55BD5" w:rsidRDefault="001637E0" w:rsidP="00E50732">
      <w:pPr>
        <w:pStyle w:val="Title"/>
        <w:spacing w:before="240" w:after="240"/>
      </w:pPr>
      <w:bookmarkStart w:id="29" w:name="_Toc199485971"/>
      <w:r w:rsidRPr="00A55BD5">
        <w:t xml:space="preserve">PART THREE: </w:t>
      </w:r>
      <w:r>
        <w:t>OFFER TO PURCHASE</w:t>
      </w:r>
      <w:bookmarkEnd w:id="29"/>
    </w:p>
    <w:p w14:paraId="0D04EDEA" w14:textId="77777777" w:rsidR="001637E0" w:rsidRPr="00610552" w:rsidRDefault="001637E0" w:rsidP="001637E0">
      <w:pPr>
        <w:rPr>
          <w:szCs w:val="22"/>
        </w:rPr>
      </w:pPr>
    </w:p>
    <w:p w14:paraId="436298F5" w14:textId="77777777" w:rsidR="001637E0" w:rsidRPr="00C45FD2" w:rsidRDefault="001637E0" w:rsidP="00E50732">
      <w:pPr>
        <w:pStyle w:val="Heading1"/>
      </w:pPr>
      <w:bookmarkStart w:id="30" w:name="_Toc315782502"/>
      <w:bookmarkStart w:id="31" w:name="_Toc199485972"/>
      <w:r w:rsidRPr="00C45FD2">
        <w:t>SCHEDULE</w:t>
      </w:r>
      <w:bookmarkEnd w:id="30"/>
      <w:r w:rsidRPr="00C45FD2">
        <w:t xml:space="preserve"> OF </w:t>
      </w:r>
      <w:r>
        <w:t>PRICES</w:t>
      </w:r>
      <w:bookmarkEnd w:id="31"/>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107" w:type="dxa"/>
          <w:right w:w="107" w:type="dxa"/>
        </w:tblCellMar>
        <w:tblLook w:val="0000" w:firstRow="0" w:lastRow="0" w:firstColumn="0" w:lastColumn="0" w:noHBand="0" w:noVBand="0"/>
      </w:tblPr>
      <w:tblGrid>
        <w:gridCol w:w="6942"/>
        <w:gridCol w:w="2686"/>
      </w:tblGrid>
      <w:tr w:rsidR="000D33DF" w:rsidRPr="00803657" w14:paraId="73A94D8C" w14:textId="77777777" w:rsidTr="008C32DA">
        <w:trPr>
          <w:cantSplit/>
          <w:trHeight w:val="119"/>
        </w:trPr>
        <w:tc>
          <w:tcPr>
            <w:tcW w:w="3605" w:type="pct"/>
            <w:shd w:val="clear" w:color="auto" w:fill="DBE5F1"/>
            <w:vAlign w:val="center"/>
          </w:tcPr>
          <w:p w14:paraId="0ADCF978" w14:textId="77777777" w:rsidR="000D33DF" w:rsidRPr="00803657" w:rsidRDefault="000D33DF" w:rsidP="008C32DA">
            <w:pPr>
              <w:widowControl w:val="0"/>
              <w:numPr>
                <w:ilvl w:val="12"/>
                <w:numId w:val="0"/>
              </w:numPr>
              <w:jc w:val="center"/>
              <w:rPr>
                <w:rFonts w:cs="Arial"/>
                <w:b/>
                <w:sz w:val="20"/>
              </w:rPr>
            </w:pPr>
            <w:r w:rsidRPr="00803657">
              <w:rPr>
                <w:rFonts w:cs="Arial"/>
                <w:b/>
                <w:sz w:val="20"/>
              </w:rPr>
              <w:t>DESCRIPTION</w:t>
            </w:r>
          </w:p>
        </w:tc>
        <w:tc>
          <w:tcPr>
            <w:tcW w:w="1395" w:type="pct"/>
            <w:shd w:val="clear" w:color="auto" w:fill="DBE5F1"/>
            <w:vAlign w:val="center"/>
          </w:tcPr>
          <w:p w14:paraId="5A5B17B4" w14:textId="77777777" w:rsidR="000D33DF" w:rsidRPr="00803657" w:rsidRDefault="000D33DF" w:rsidP="008C32DA">
            <w:pPr>
              <w:widowControl w:val="0"/>
              <w:numPr>
                <w:ilvl w:val="12"/>
                <w:numId w:val="0"/>
              </w:numPr>
              <w:jc w:val="center"/>
              <w:rPr>
                <w:rFonts w:cs="Arial"/>
                <w:b/>
                <w:sz w:val="20"/>
              </w:rPr>
            </w:pPr>
            <w:r w:rsidRPr="00803657">
              <w:rPr>
                <w:rFonts w:cs="Arial"/>
                <w:b/>
                <w:sz w:val="20"/>
              </w:rPr>
              <w:t>PURCHASE PRICE (INCLUDING GST)</w:t>
            </w:r>
          </w:p>
        </w:tc>
      </w:tr>
      <w:tr w:rsidR="000D33DF" w:rsidRPr="00007839" w14:paraId="05D52F83" w14:textId="77777777" w:rsidTr="008C32DA">
        <w:trPr>
          <w:cantSplit/>
          <w:trHeight w:val="567"/>
        </w:trPr>
        <w:tc>
          <w:tcPr>
            <w:tcW w:w="3605" w:type="pct"/>
            <w:vAlign w:val="center"/>
          </w:tcPr>
          <w:p w14:paraId="4110E90C" w14:textId="5B3BDEE2" w:rsidR="000D33DF" w:rsidRPr="00007839" w:rsidRDefault="000D33DF" w:rsidP="008C32DA">
            <w:pPr>
              <w:widowControl w:val="0"/>
              <w:numPr>
                <w:ilvl w:val="12"/>
                <w:numId w:val="0"/>
              </w:numPr>
              <w:rPr>
                <w:rFonts w:cs="Arial"/>
                <w:szCs w:val="22"/>
              </w:rPr>
            </w:pPr>
            <w:r>
              <w:rPr>
                <w:rFonts w:cs="Arial"/>
                <w:szCs w:val="22"/>
              </w:rPr>
              <w:t>Sale</w:t>
            </w:r>
            <w:r w:rsidRPr="00007839">
              <w:rPr>
                <w:rFonts w:cs="Arial"/>
                <w:szCs w:val="22"/>
              </w:rPr>
              <w:t xml:space="preserve"> and Removal of Vessel </w:t>
            </w:r>
            <w:r w:rsidRPr="000D33DF">
              <w:rPr>
                <w:rFonts w:cs="Arial"/>
                <w:szCs w:val="22"/>
              </w:rPr>
              <w:t xml:space="preserve">'Freya' </w:t>
            </w:r>
            <w:r w:rsidRPr="00007839">
              <w:rPr>
                <w:rFonts w:cs="Arial"/>
                <w:szCs w:val="22"/>
              </w:rPr>
              <w:t xml:space="preserve">(registration </w:t>
            </w:r>
            <w:r>
              <w:rPr>
                <w:rFonts w:cs="Arial"/>
                <w:szCs w:val="22"/>
              </w:rPr>
              <w:t xml:space="preserve">Number </w:t>
            </w:r>
            <w:r w:rsidRPr="000D33DF">
              <w:rPr>
                <w:rFonts w:cs="Arial"/>
                <w:szCs w:val="22"/>
              </w:rPr>
              <w:t>30566</w:t>
            </w:r>
            <w:r w:rsidRPr="00007839">
              <w:rPr>
                <w:rFonts w:cs="Arial"/>
                <w:szCs w:val="22"/>
              </w:rPr>
              <w:t xml:space="preserve">) </w:t>
            </w:r>
          </w:p>
        </w:tc>
        <w:tc>
          <w:tcPr>
            <w:tcW w:w="1395" w:type="pct"/>
            <w:vAlign w:val="center"/>
          </w:tcPr>
          <w:p w14:paraId="40C94E7F" w14:textId="77777777" w:rsidR="000D33DF" w:rsidRPr="00007839" w:rsidRDefault="000D33DF" w:rsidP="008C32DA">
            <w:pPr>
              <w:widowControl w:val="0"/>
              <w:numPr>
                <w:ilvl w:val="12"/>
                <w:numId w:val="0"/>
              </w:numPr>
              <w:rPr>
                <w:rFonts w:cs="Arial"/>
                <w:szCs w:val="22"/>
              </w:rPr>
            </w:pPr>
            <w:r w:rsidRPr="00007839">
              <w:rPr>
                <w:rFonts w:cs="Arial"/>
                <w:szCs w:val="22"/>
              </w:rPr>
              <w:t>$</w:t>
            </w:r>
          </w:p>
        </w:tc>
      </w:tr>
    </w:tbl>
    <w:p w14:paraId="27EEAFDA" w14:textId="77777777" w:rsidR="000D33DF" w:rsidRDefault="000D33DF" w:rsidP="001637E0">
      <w:pPr>
        <w:widowControl w:val="0"/>
        <w:spacing w:line="240" w:lineRule="atLeast"/>
        <w:rPr>
          <w:rFonts w:cs="Arial"/>
          <w:szCs w:val="22"/>
        </w:rPr>
      </w:pPr>
    </w:p>
    <w:p w14:paraId="2F9A3250" w14:textId="77777777" w:rsidR="000D33DF" w:rsidRPr="00012B7B" w:rsidRDefault="000D33DF" w:rsidP="001637E0">
      <w:pPr>
        <w:widowControl w:val="0"/>
        <w:spacing w:line="240" w:lineRule="atLeast"/>
        <w:rPr>
          <w:rFonts w:cs="Arial"/>
          <w:szCs w:val="22"/>
        </w:rPr>
      </w:pPr>
    </w:p>
    <w:p w14:paraId="12D86AA8" w14:textId="77777777" w:rsidR="001637E0" w:rsidRDefault="001637E0" w:rsidP="001637E0">
      <w:pPr>
        <w:pStyle w:val="Heading2"/>
      </w:pPr>
      <w:r>
        <w:t>Notes to the Schedule of Prices</w:t>
      </w:r>
    </w:p>
    <w:p w14:paraId="138070D2" w14:textId="77777777" w:rsidR="001637E0" w:rsidRPr="00610552" w:rsidRDefault="001637E0" w:rsidP="001637E0">
      <w:pPr>
        <w:widowControl w:val="0"/>
        <w:tabs>
          <w:tab w:val="left" w:pos="786"/>
          <w:tab w:val="left" w:pos="1362"/>
          <w:tab w:val="left" w:pos="1938"/>
          <w:tab w:val="left" w:pos="2514"/>
          <w:tab w:val="left" w:pos="3090"/>
          <w:tab w:val="left" w:pos="3666"/>
          <w:tab w:val="left" w:pos="4242"/>
          <w:tab w:val="left" w:pos="4818"/>
          <w:tab w:val="left" w:pos="5394"/>
          <w:tab w:val="left" w:pos="5970"/>
          <w:tab w:val="left" w:pos="6546"/>
          <w:tab w:val="left" w:pos="7122"/>
          <w:tab w:val="left" w:pos="7698"/>
          <w:tab w:val="left" w:pos="8370"/>
          <w:tab w:val="left" w:pos="8946"/>
          <w:tab w:val="left" w:pos="9522"/>
          <w:tab w:val="left" w:pos="10098"/>
          <w:tab w:val="left" w:pos="10674"/>
        </w:tabs>
        <w:rPr>
          <w:szCs w:val="22"/>
        </w:rPr>
      </w:pPr>
    </w:p>
    <w:p w14:paraId="4174EE33" w14:textId="77777777" w:rsidR="001637E0" w:rsidRPr="000D33DF" w:rsidRDefault="001637E0" w:rsidP="001637E0">
      <w:pPr>
        <w:pStyle w:val="Heading3"/>
        <w:rPr>
          <w:color w:val="auto"/>
        </w:rPr>
      </w:pPr>
      <w:r w:rsidRPr="000D33DF">
        <w:rPr>
          <w:color w:val="auto"/>
        </w:rPr>
        <w:t>For the purposes of completing the Schedule of Prices, you are required to insert the GST inclusive amount.</w:t>
      </w:r>
    </w:p>
    <w:p w14:paraId="3DE2E010" w14:textId="77777777" w:rsidR="001637E0" w:rsidRPr="000D33DF" w:rsidRDefault="001637E0" w:rsidP="001637E0"/>
    <w:p w14:paraId="43BA8EDE" w14:textId="77777777" w:rsidR="001637E0" w:rsidRPr="000D33DF" w:rsidRDefault="001637E0" w:rsidP="001637E0">
      <w:pPr>
        <w:pStyle w:val="Heading3"/>
        <w:rPr>
          <w:color w:val="auto"/>
        </w:rPr>
      </w:pPr>
      <w:r w:rsidRPr="000D33DF">
        <w:rPr>
          <w:color w:val="auto"/>
        </w:rPr>
        <w:t>Prices must be expressed in Australian Dollars (A$).</w:t>
      </w:r>
    </w:p>
    <w:p w14:paraId="6707B84F" w14:textId="77777777" w:rsidR="001637E0" w:rsidRPr="000D33DF" w:rsidRDefault="001637E0" w:rsidP="001637E0">
      <w:pPr>
        <w:rPr>
          <w:szCs w:val="22"/>
        </w:rPr>
      </w:pPr>
    </w:p>
    <w:p w14:paraId="2E368A7D" w14:textId="77777777" w:rsidR="001637E0" w:rsidRPr="000D33DF" w:rsidRDefault="001637E0" w:rsidP="001637E0">
      <w:pPr>
        <w:pStyle w:val="Heading3"/>
        <w:rPr>
          <w:color w:val="auto"/>
        </w:rPr>
      </w:pPr>
      <w:bookmarkStart w:id="32" w:name="_Ref323289949"/>
      <w:r w:rsidRPr="000D33DF">
        <w:rPr>
          <w:color w:val="auto"/>
        </w:rPr>
        <w:t xml:space="preserve">The Schedule of Prices will be deemed to include the cost of complying with this RFT and the Conditions of Sale and the cost of complying with all matters and things necessary or relevant for the due and proper performance of the Contract.  </w:t>
      </w:r>
    </w:p>
    <w:p w14:paraId="7D6BA470" w14:textId="77777777" w:rsidR="001637E0" w:rsidRPr="000D33DF" w:rsidRDefault="001637E0" w:rsidP="001637E0"/>
    <w:p w14:paraId="25906462" w14:textId="77777777" w:rsidR="001637E0" w:rsidRPr="000D33DF" w:rsidRDefault="001637E0" w:rsidP="00E50732">
      <w:pPr>
        <w:pStyle w:val="Heading3"/>
        <w:spacing w:after="240"/>
        <w:rPr>
          <w:color w:val="auto"/>
        </w:rPr>
      </w:pPr>
      <w:r w:rsidRPr="000D33DF">
        <w:rPr>
          <w:color w:val="auto"/>
        </w:rPr>
        <w:t>If there is insufficient space in the Schedules, please add rows and use the same format.</w:t>
      </w:r>
    </w:p>
    <w:p w14:paraId="2F67DBA5" w14:textId="77777777" w:rsidR="001637E0" w:rsidRDefault="001637E0" w:rsidP="001637E0">
      <w:pPr>
        <w:numPr>
          <w:ilvl w:val="12"/>
          <w:numId w:val="0"/>
        </w:numPr>
        <w:rPr>
          <w:rFonts w:cs="Arial"/>
          <w:color w:val="000000"/>
        </w:rPr>
      </w:pPr>
    </w:p>
    <w:bookmarkEnd w:id="32"/>
    <w:p w14:paraId="205788FF" w14:textId="77777777" w:rsidR="001637E0" w:rsidRPr="00610552" w:rsidRDefault="001637E0" w:rsidP="001637E0">
      <w:pPr>
        <w:rPr>
          <w:rFonts w:cs="Arial"/>
          <w:szCs w:val="22"/>
        </w:rPr>
      </w:pPr>
    </w:p>
    <w:p w14:paraId="592F6BBD" w14:textId="77777777" w:rsidR="001637E0" w:rsidRDefault="001637E0" w:rsidP="001637E0">
      <w:pPr>
        <w:pStyle w:val="Heading2"/>
      </w:pPr>
      <w:r>
        <w:t>Time Frame for Payment and Removal</w:t>
      </w:r>
    </w:p>
    <w:p w14:paraId="0B4507FB" w14:textId="77777777" w:rsidR="001637E0" w:rsidRDefault="001637E0" w:rsidP="001637E0">
      <w:pPr>
        <w:rPr>
          <w:szCs w:val="22"/>
        </w:rPr>
      </w:pPr>
    </w:p>
    <w:tbl>
      <w:tblPr>
        <w:tblW w:w="9686" w:type="dxa"/>
        <w:tblInd w:w="107"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107" w:type="dxa"/>
          <w:right w:w="107" w:type="dxa"/>
        </w:tblCellMar>
        <w:tblLook w:val="0000" w:firstRow="0" w:lastRow="0" w:firstColumn="0" w:lastColumn="0" w:noHBand="0" w:noVBand="0"/>
      </w:tblPr>
      <w:tblGrid>
        <w:gridCol w:w="6521"/>
        <w:gridCol w:w="3165"/>
      </w:tblGrid>
      <w:tr w:rsidR="001637E0" w:rsidRPr="00012B7B" w14:paraId="5EFFBBB8" w14:textId="77777777" w:rsidTr="008D1B6F">
        <w:trPr>
          <w:cantSplit/>
          <w:trHeight w:val="680"/>
        </w:trPr>
        <w:tc>
          <w:tcPr>
            <w:tcW w:w="6521" w:type="dxa"/>
            <w:vAlign w:val="center"/>
          </w:tcPr>
          <w:p w14:paraId="724FE53F" w14:textId="77777777" w:rsidR="001637E0" w:rsidRPr="005C7FD8" w:rsidRDefault="001637E0" w:rsidP="008D1B6F">
            <w:pPr>
              <w:widowControl w:val="0"/>
              <w:numPr>
                <w:ilvl w:val="12"/>
                <w:numId w:val="0"/>
              </w:numPr>
              <w:rPr>
                <w:rFonts w:cs="Arial"/>
                <w:szCs w:val="22"/>
              </w:rPr>
            </w:pPr>
            <w:r w:rsidRPr="005C7FD8">
              <w:rPr>
                <w:szCs w:val="22"/>
              </w:rPr>
              <w:t>If your Tender is successful, please nominate how long you will require to make full payment:</w:t>
            </w:r>
          </w:p>
        </w:tc>
        <w:tc>
          <w:tcPr>
            <w:tcW w:w="3165" w:type="dxa"/>
            <w:vAlign w:val="center"/>
          </w:tcPr>
          <w:p w14:paraId="7E1AA382" w14:textId="77777777" w:rsidR="001637E0" w:rsidRPr="005C7FD8" w:rsidRDefault="001637E0" w:rsidP="008D1B6F">
            <w:pPr>
              <w:widowControl w:val="0"/>
              <w:numPr>
                <w:ilvl w:val="12"/>
                <w:numId w:val="0"/>
              </w:numPr>
              <w:jc w:val="center"/>
              <w:rPr>
                <w:rFonts w:cs="Arial"/>
                <w:b/>
                <w:szCs w:val="22"/>
              </w:rPr>
            </w:pPr>
            <w:r w:rsidRPr="005C7FD8">
              <w:rPr>
                <w:rFonts w:cs="Arial"/>
                <w:b/>
                <w:szCs w:val="22"/>
              </w:rPr>
              <w:t>…………. WORKING DAYS</w:t>
            </w:r>
          </w:p>
        </w:tc>
      </w:tr>
      <w:tr w:rsidR="001637E0" w:rsidRPr="00012B7B" w14:paraId="3478EAC9" w14:textId="77777777" w:rsidTr="008D1B6F">
        <w:trPr>
          <w:cantSplit/>
          <w:trHeight w:val="680"/>
        </w:trPr>
        <w:tc>
          <w:tcPr>
            <w:tcW w:w="6521" w:type="dxa"/>
            <w:vAlign w:val="center"/>
          </w:tcPr>
          <w:p w14:paraId="13D167AD" w14:textId="77777777" w:rsidR="001637E0" w:rsidRDefault="001637E0" w:rsidP="008D1B6F">
            <w:pPr>
              <w:widowControl w:val="0"/>
              <w:numPr>
                <w:ilvl w:val="12"/>
                <w:numId w:val="0"/>
              </w:numPr>
              <w:rPr>
                <w:szCs w:val="22"/>
              </w:rPr>
            </w:pPr>
            <w:r>
              <w:rPr>
                <w:szCs w:val="22"/>
              </w:rPr>
              <w:t>How many days after you make full payment will you remove the Item/s?</w:t>
            </w:r>
          </w:p>
        </w:tc>
        <w:tc>
          <w:tcPr>
            <w:tcW w:w="3165" w:type="dxa"/>
            <w:vAlign w:val="center"/>
          </w:tcPr>
          <w:p w14:paraId="6383058D" w14:textId="77777777" w:rsidR="001637E0" w:rsidRPr="005C7FD8" w:rsidRDefault="001637E0" w:rsidP="008D1B6F">
            <w:pPr>
              <w:widowControl w:val="0"/>
              <w:numPr>
                <w:ilvl w:val="12"/>
                <w:numId w:val="0"/>
              </w:numPr>
              <w:jc w:val="center"/>
              <w:rPr>
                <w:rFonts w:cs="Arial"/>
                <w:b/>
                <w:szCs w:val="22"/>
              </w:rPr>
            </w:pPr>
            <w:r w:rsidRPr="005C7FD8">
              <w:rPr>
                <w:rFonts w:cs="Arial"/>
                <w:b/>
                <w:szCs w:val="22"/>
              </w:rPr>
              <w:t>…………. WORKING DAYS</w:t>
            </w:r>
          </w:p>
        </w:tc>
      </w:tr>
    </w:tbl>
    <w:p w14:paraId="1DD3DE77" w14:textId="77777777" w:rsidR="001637E0" w:rsidRDefault="001637E0" w:rsidP="00E50732">
      <w:pPr>
        <w:spacing w:after="240"/>
        <w:rPr>
          <w:szCs w:val="22"/>
        </w:rPr>
      </w:pPr>
    </w:p>
    <w:p w14:paraId="640A2C9B" w14:textId="77777777" w:rsidR="001637E0" w:rsidRDefault="001637E0" w:rsidP="001637E0">
      <w:pPr>
        <w:rPr>
          <w:szCs w:val="22"/>
        </w:rPr>
      </w:pPr>
    </w:p>
    <w:p w14:paraId="2C333715" w14:textId="77777777" w:rsidR="001637E0" w:rsidRPr="00C45FD2" w:rsidRDefault="001637E0" w:rsidP="001637E0">
      <w:pPr>
        <w:pStyle w:val="Heading2"/>
      </w:pPr>
      <w:r w:rsidRPr="00C45FD2">
        <w:t xml:space="preserve">Schedules of </w:t>
      </w:r>
      <w:r>
        <w:t>Prices</w:t>
      </w:r>
      <w:r w:rsidRPr="00C45FD2">
        <w:t xml:space="preserve"> and Addendum confirmation</w:t>
      </w:r>
    </w:p>
    <w:p w14:paraId="43D4F3CD" w14:textId="77777777" w:rsidR="001637E0" w:rsidRPr="00012B7B" w:rsidRDefault="001637E0" w:rsidP="001637E0">
      <w:pPr>
        <w:pStyle w:val="Footer"/>
        <w:rPr>
          <w:szCs w:val="22"/>
        </w:rPr>
      </w:pPr>
    </w:p>
    <w:tbl>
      <w:tblPr>
        <w:tblW w:w="0" w:type="auto"/>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7797"/>
        <w:gridCol w:w="1842"/>
      </w:tblGrid>
      <w:tr w:rsidR="001637E0" w:rsidRPr="00012B7B" w14:paraId="7863FDE5" w14:textId="77777777" w:rsidTr="008D1B6F">
        <w:tc>
          <w:tcPr>
            <w:tcW w:w="7797" w:type="dxa"/>
          </w:tcPr>
          <w:p w14:paraId="5B99CAC6" w14:textId="77777777" w:rsidR="001637E0" w:rsidRPr="00012B7B" w:rsidRDefault="001637E0" w:rsidP="008D1B6F">
            <w:pPr>
              <w:spacing w:before="120" w:after="120"/>
              <w:rPr>
                <w:rFonts w:cs="Arial"/>
                <w:szCs w:val="22"/>
              </w:rPr>
            </w:pPr>
            <w:r w:rsidRPr="00012B7B">
              <w:rPr>
                <w:rFonts w:cs="Arial"/>
                <w:szCs w:val="22"/>
              </w:rPr>
              <w:t xml:space="preserve">The </w:t>
            </w:r>
            <w:r>
              <w:rPr>
                <w:rFonts w:cs="Arial"/>
                <w:szCs w:val="22"/>
              </w:rPr>
              <w:t>Prices</w:t>
            </w:r>
            <w:r w:rsidRPr="00012B7B">
              <w:rPr>
                <w:rFonts w:cs="Arial"/>
                <w:szCs w:val="22"/>
              </w:rPr>
              <w:t xml:space="preserve"> tendered include and take into account the information contained in any addenda issued for this </w:t>
            </w:r>
            <w:r>
              <w:rPr>
                <w:rFonts w:cs="Arial"/>
                <w:szCs w:val="22"/>
              </w:rPr>
              <w:t>RFT</w:t>
            </w:r>
            <w:r w:rsidRPr="00012B7B">
              <w:rPr>
                <w:rFonts w:cs="Arial"/>
                <w:szCs w:val="22"/>
              </w:rPr>
              <w:t>.</w:t>
            </w:r>
          </w:p>
        </w:tc>
        <w:tc>
          <w:tcPr>
            <w:tcW w:w="1842" w:type="dxa"/>
          </w:tcPr>
          <w:p w14:paraId="3604FCD3" w14:textId="77777777" w:rsidR="001637E0" w:rsidRPr="00012B7B" w:rsidRDefault="001637E0" w:rsidP="008D1B6F">
            <w:pPr>
              <w:spacing w:before="120" w:after="120"/>
              <w:jc w:val="center"/>
              <w:rPr>
                <w:rFonts w:cs="Arial"/>
                <w:b/>
                <w:szCs w:val="22"/>
              </w:rPr>
            </w:pPr>
            <w:r w:rsidRPr="00012B7B">
              <w:rPr>
                <w:rFonts w:cs="Arial"/>
                <w:b/>
                <w:szCs w:val="22"/>
              </w:rPr>
              <w:t>YES / NO / NA</w:t>
            </w:r>
          </w:p>
        </w:tc>
      </w:tr>
    </w:tbl>
    <w:p w14:paraId="2F1032D4" w14:textId="77777777" w:rsidR="001637E0" w:rsidRDefault="001637E0" w:rsidP="00E50732">
      <w:pPr>
        <w:spacing w:after="240"/>
        <w:rPr>
          <w:szCs w:val="22"/>
        </w:rPr>
      </w:pPr>
    </w:p>
    <w:p w14:paraId="65BB645C" w14:textId="77777777" w:rsidR="000D33DF" w:rsidRDefault="000D33DF" w:rsidP="001637E0">
      <w:pPr>
        <w:rPr>
          <w:szCs w:val="22"/>
        </w:rPr>
      </w:pPr>
    </w:p>
    <w:p w14:paraId="1B7AB394" w14:textId="77777777" w:rsidR="001637E0" w:rsidRDefault="001637E0" w:rsidP="001637E0">
      <w:pPr>
        <w:pStyle w:val="Heading2"/>
      </w:pPr>
      <w:r w:rsidRPr="00D36FB2">
        <w:t>Removal of Vessel</w:t>
      </w:r>
    </w:p>
    <w:p w14:paraId="7456464A" w14:textId="77777777" w:rsidR="001637E0" w:rsidRPr="00D36FB2" w:rsidRDefault="001637E0" w:rsidP="001637E0"/>
    <w:tbl>
      <w:tblPr>
        <w:tblW w:w="0" w:type="auto"/>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A0" w:firstRow="1" w:lastRow="0" w:firstColumn="1" w:lastColumn="0" w:noHBand="0" w:noVBand="0"/>
      </w:tblPr>
      <w:tblGrid>
        <w:gridCol w:w="9633"/>
      </w:tblGrid>
      <w:tr w:rsidR="001637E0" w:rsidRPr="00D36FB2" w14:paraId="47F08265" w14:textId="77777777" w:rsidTr="008D1B6F">
        <w:trPr>
          <w:trHeight w:val="397"/>
        </w:trPr>
        <w:tc>
          <w:tcPr>
            <w:tcW w:w="9633" w:type="dxa"/>
            <w:shd w:val="clear" w:color="auto" w:fill="auto"/>
            <w:vAlign w:val="center"/>
          </w:tcPr>
          <w:p w14:paraId="2CD379B3" w14:textId="0051013B" w:rsidR="001637E0" w:rsidRPr="00D36FB2" w:rsidRDefault="001637E0" w:rsidP="008D1B6F">
            <w:pPr>
              <w:autoSpaceDE w:val="0"/>
              <w:autoSpaceDN w:val="0"/>
              <w:adjustRightInd w:val="0"/>
              <w:rPr>
                <w:rFonts w:cs="Arial"/>
                <w:color w:val="000000"/>
                <w:sz w:val="24"/>
                <w:szCs w:val="22"/>
                <w:lang w:eastAsia="en-AU"/>
              </w:rPr>
            </w:pPr>
            <w:r w:rsidRPr="00D36FB2">
              <w:rPr>
                <w:rFonts w:cs="Arial"/>
                <w:color w:val="000000"/>
                <w:szCs w:val="22"/>
                <w:lang w:eastAsia="en-AU"/>
              </w:rPr>
              <w:t>If your Tender is successful, can you please provide a brief explanation of how you propose to remove the</w:t>
            </w:r>
            <w:r w:rsidRPr="00E50732">
              <w:rPr>
                <w:rFonts w:cs="Arial"/>
                <w:szCs w:val="22"/>
                <w:lang w:eastAsia="en-AU"/>
              </w:rPr>
              <w:t xml:space="preserve"> Item from its current location at </w:t>
            </w:r>
            <w:r w:rsidR="008B48C1" w:rsidRPr="00E50732">
              <w:rPr>
                <w:rFonts w:cs="Arial"/>
                <w:szCs w:val="22"/>
                <w:lang w:eastAsia="en-AU"/>
              </w:rPr>
              <w:t xml:space="preserve">Two Rocks Boat </w:t>
            </w:r>
            <w:r w:rsidR="00E50732" w:rsidRPr="00E50732">
              <w:rPr>
                <w:rFonts w:cs="Arial"/>
                <w:szCs w:val="22"/>
                <w:lang w:eastAsia="en-AU"/>
              </w:rPr>
              <w:t xml:space="preserve">Lifting, </w:t>
            </w:r>
            <w:r w:rsidR="008B48C1" w:rsidRPr="00E50732">
              <w:rPr>
                <w:rFonts w:cs="Arial"/>
                <w:szCs w:val="22"/>
                <w:lang w:eastAsia="en-AU"/>
              </w:rPr>
              <w:t xml:space="preserve">1 Pope Street, Two Rocks </w:t>
            </w:r>
            <w:r w:rsidR="00E50732" w:rsidRPr="00E50732">
              <w:rPr>
                <w:rFonts w:cs="Arial"/>
                <w:szCs w:val="22"/>
                <w:lang w:eastAsia="en-AU"/>
              </w:rPr>
              <w:t>WA</w:t>
            </w:r>
            <w:r w:rsidR="008B48C1" w:rsidRPr="00E50732">
              <w:rPr>
                <w:rFonts w:cs="Arial"/>
                <w:szCs w:val="22"/>
                <w:lang w:eastAsia="en-AU"/>
              </w:rPr>
              <w:t xml:space="preserve"> 6037</w:t>
            </w:r>
            <w:r w:rsidRPr="00E50732">
              <w:rPr>
                <w:rFonts w:cs="Arial"/>
                <w:szCs w:val="22"/>
                <w:lang w:eastAsia="en-AU"/>
              </w:rPr>
              <w:t xml:space="preserve">. </w:t>
            </w:r>
          </w:p>
        </w:tc>
      </w:tr>
      <w:tr w:rsidR="001637E0" w:rsidRPr="00D36FB2" w14:paraId="2860D01A" w14:textId="77777777" w:rsidTr="008D1B6F">
        <w:trPr>
          <w:trHeight w:val="978"/>
        </w:trPr>
        <w:tc>
          <w:tcPr>
            <w:tcW w:w="9633" w:type="dxa"/>
            <w:shd w:val="clear" w:color="auto" w:fill="auto"/>
            <w:vAlign w:val="center"/>
          </w:tcPr>
          <w:p w14:paraId="70C749A2" w14:textId="77777777" w:rsidR="001637E0" w:rsidRPr="00D36FB2" w:rsidRDefault="001637E0" w:rsidP="008D1B6F">
            <w:pPr>
              <w:numPr>
                <w:ilvl w:val="12"/>
                <w:numId w:val="0"/>
              </w:numPr>
              <w:jc w:val="left"/>
            </w:pPr>
          </w:p>
        </w:tc>
      </w:tr>
    </w:tbl>
    <w:p w14:paraId="251C3FDA" w14:textId="77777777" w:rsidR="001637E0" w:rsidRDefault="001637E0" w:rsidP="001637E0">
      <w:pPr>
        <w:jc w:val="left"/>
        <w:rPr>
          <w:szCs w:val="22"/>
        </w:rPr>
      </w:pPr>
    </w:p>
    <w:p w14:paraId="6A056112" w14:textId="77777777" w:rsidR="000D33DF" w:rsidRDefault="000D33DF" w:rsidP="001637E0">
      <w:pPr>
        <w:jc w:val="left"/>
        <w:rPr>
          <w:szCs w:val="22"/>
        </w:rPr>
      </w:pPr>
    </w:p>
    <w:p w14:paraId="50A5922B" w14:textId="77777777" w:rsidR="00E50732" w:rsidRDefault="00E50732" w:rsidP="001637E0">
      <w:pPr>
        <w:jc w:val="left"/>
        <w:rPr>
          <w:szCs w:val="22"/>
        </w:rPr>
      </w:pPr>
    </w:p>
    <w:p w14:paraId="03C6E76F" w14:textId="77777777" w:rsidR="00E50732" w:rsidRPr="00D36FB2" w:rsidRDefault="00E50732" w:rsidP="001637E0">
      <w:pPr>
        <w:jc w:val="left"/>
        <w:rPr>
          <w:szCs w:val="22"/>
        </w:rPr>
      </w:pPr>
    </w:p>
    <w:p w14:paraId="47CA4FD5" w14:textId="77777777" w:rsidR="001637E0" w:rsidRPr="000D33DF" w:rsidRDefault="001637E0" w:rsidP="00E50732">
      <w:pPr>
        <w:pStyle w:val="Heading2"/>
        <w:keepNext/>
        <w:spacing w:before="240" w:after="240"/>
      </w:pPr>
      <w:r w:rsidRPr="00D36FB2">
        <w:t>Vessel Registration</w:t>
      </w:r>
    </w:p>
    <w:tbl>
      <w:tblPr>
        <w:tblW w:w="9726"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7982"/>
        <w:gridCol w:w="1744"/>
      </w:tblGrid>
      <w:tr w:rsidR="001637E0" w:rsidRPr="00D36FB2" w14:paraId="109D0F3D" w14:textId="77777777" w:rsidTr="00E50732">
        <w:trPr>
          <w:trHeight w:val="1051"/>
        </w:trPr>
        <w:tc>
          <w:tcPr>
            <w:tcW w:w="7982" w:type="dxa"/>
            <w:vAlign w:val="center"/>
          </w:tcPr>
          <w:p w14:paraId="2D1F20DD" w14:textId="33894D05" w:rsidR="001637E0" w:rsidRPr="00D36FB2" w:rsidRDefault="001637E0" w:rsidP="00E50732">
            <w:pPr>
              <w:keepNext/>
              <w:autoSpaceDE w:val="0"/>
              <w:autoSpaceDN w:val="0"/>
              <w:adjustRightInd w:val="0"/>
              <w:jc w:val="left"/>
              <w:rPr>
                <w:rFonts w:cs="Arial"/>
                <w:color w:val="000000"/>
                <w:sz w:val="24"/>
                <w:szCs w:val="22"/>
                <w:lang w:eastAsia="en-AU"/>
              </w:rPr>
            </w:pPr>
            <w:bookmarkStart w:id="33" w:name="_Hlk77775055"/>
            <w:r w:rsidRPr="00D36FB2">
              <w:rPr>
                <w:rFonts w:cs="Arial"/>
                <w:color w:val="000000"/>
                <w:szCs w:val="22"/>
                <w:lang w:eastAsia="en-AU"/>
              </w:rPr>
              <w:t xml:space="preserve">The vessel registration expired on </w:t>
            </w:r>
            <w:r w:rsidR="00E50732" w:rsidRPr="004F676D">
              <w:rPr>
                <w:rFonts w:cs="Arial"/>
                <w:szCs w:val="22"/>
                <w:lang w:eastAsia="en-AU"/>
              </w:rPr>
              <w:t>09/10/2023</w:t>
            </w:r>
            <w:r w:rsidRPr="004F676D">
              <w:rPr>
                <w:rFonts w:cs="Arial"/>
                <w:szCs w:val="22"/>
                <w:lang w:eastAsia="en-AU"/>
              </w:rPr>
              <w:t>. D</w:t>
            </w:r>
            <w:r w:rsidRPr="00D36FB2">
              <w:rPr>
                <w:rFonts w:cs="Arial"/>
                <w:color w:val="000000"/>
                <w:szCs w:val="22"/>
                <w:lang w:eastAsia="en-AU"/>
              </w:rPr>
              <w:t xml:space="preserve">oes the Tenderer acknowledge and agree that the registration will be renewed prior to returning the vessel to the water at the Tenderers expense? </w:t>
            </w:r>
          </w:p>
        </w:tc>
        <w:tc>
          <w:tcPr>
            <w:tcW w:w="1744" w:type="dxa"/>
            <w:vAlign w:val="center"/>
          </w:tcPr>
          <w:p w14:paraId="1E3C768F" w14:textId="77777777" w:rsidR="001637E0" w:rsidRPr="00D36FB2" w:rsidRDefault="001637E0" w:rsidP="00E50732">
            <w:pPr>
              <w:keepNext/>
              <w:spacing w:before="120" w:after="120"/>
              <w:jc w:val="center"/>
              <w:rPr>
                <w:rFonts w:cs="Arial"/>
                <w:b/>
                <w:szCs w:val="22"/>
              </w:rPr>
            </w:pPr>
            <w:r w:rsidRPr="00D36FB2">
              <w:rPr>
                <w:rFonts w:cs="Arial"/>
                <w:b/>
                <w:szCs w:val="22"/>
              </w:rPr>
              <w:t>YES / NO</w:t>
            </w:r>
          </w:p>
        </w:tc>
      </w:tr>
      <w:bookmarkEnd w:id="33"/>
    </w:tbl>
    <w:p w14:paraId="6108D962" w14:textId="77777777" w:rsidR="001637E0" w:rsidRDefault="001637E0" w:rsidP="00E50732">
      <w:pPr>
        <w:spacing w:after="240"/>
        <w:rPr>
          <w:szCs w:val="22"/>
        </w:rPr>
      </w:pPr>
    </w:p>
    <w:p w14:paraId="32EDE522" w14:textId="77777777" w:rsidR="000D33DF" w:rsidRDefault="000D33DF" w:rsidP="001637E0">
      <w:pPr>
        <w:rPr>
          <w:szCs w:val="22"/>
        </w:rPr>
      </w:pPr>
    </w:p>
    <w:p w14:paraId="2B887B84" w14:textId="77777777" w:rsidR="001637E0" w:rsidRDefault="001637E0" w:rsidP="001637E0">
      <w:pPr>
        <w:pStyle w:val="Heading2"/>
      </w:pPr>
      <w:r>
        <w:t>Inspection of Item</w:t>
      </w:r>
    </w:p>
    <w:p w14:paraId="2DF7348C" w14:textId="77777777" w:rsidR="001637E0" w:rsidRPr="00BA7689" w:rsidRDefault="001637E0" w:rsidP="001637E0">
      <w:pPr>
        <w:numPr>
          <w:ilvl w:val="12"/>
          <w:numId w:val="0"/>
        </w:numPr>
        <w:rPr>
          <w:color w:val="FF0000"/>
        </w:rPr>
      </w:pPr>
    </w:p>
    <w:tbl>
      <w:tblPr>
        <w:tblW w:w="0" w:type="auto"/>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A0" w:firstRow="1" w:lastRow="0" w:firstColumn="1" w:lastColumn="0" w:noHBand="0" w:noVBand="0"/>
      </w:tblPr>
      <w:tblGrid>
        <w:gridCol w:w="830"/>
        <w:gridCol w:w="2512"/>
        <w:gridCol w:w="6178"/>
      </w:tblGrid>
      <w:tr w:rsidR="001637E0" w14:paraId="1686E1EB" w14:textId="77777777" w:rsidTr="00E50732">
        <w:trPr>
          <w:trHeight w:val="472"/>
        </w:trPr>
        <w:tc>
          <w:tcPr>
            <w:tcW w:w="9520" w:type="dxa"/>
            <w:gridSpan w:val="3"/>
            <w:shd w:val="clear" w:color="auto" w:fill="auto"/>
            <w:vAlign w:val="center"/>
          </w:tcPr>
          <w:p w14:paraId="330F4B20" w14:textId="77777777" w:rsidR="001637E0" w:rsidRDefault="001637E0" w:rsidP="008D1B6F">
            <w:pPr>
              <w:numPr>
                <w:ilvl w:val="12"/>
                <w:numId w:val="0"/>
              </w:numPr>
              <w:jc w:val="left"/>
            </w:pPr>
            <w:r w:rsidRPr="00B67EAF">
              <w:rPr>
                <w:b/>
              </w:rPr>
              <w:t>Did a representative of the Tenderer inspect the Item/s tendered for?</w:t>
            </w:r>
            <w:r>
              <w:t xml:space="preserve"> </w:t>
            </w:r>
          </w:p>
          <w:p w14:paraId="6CC1C751" w14:textId="77777777" w:rsidR="001637E0" w:rsidRDefault="001637E0" w:rsidP="008D1B6F">
            <w:pPr>
              <w:numPr>
                <w:ilvl w:val="12"/>
                <w:numId w:val="0"/>
              </w:numPr>
              <w:jc w:val="left"/>
            </w:pPr>
          </w:p>
          <w:p w14:paraId="61084D35" w14:textId="77777777" w:rsidR="001637E0" w:rsidRPr="00B92998" w:rsidRDefault="001637E0" w:rsidP="008D1B6F">
            <w:pPr>
              <w:numPr>
                <w:ilvl w:val="12"/>
                <w:numId w:val="0"/>
              </w:numPr>
              <w:jc w:val="left"/>
              <w:rPr>
                <w:b/>
              </w:rPr>
            </w:pPr>
            <w:r>
              <w:t>(Please ensure you carefully read Clauses 2 and 3.13(c) of this RFT relating to inspection of the Item/s.)</w:t>
            </w:r>
          </w:p>
        </w:tc>
      </w:tr>
      <w:tr w:rsidR="001637E0" w14:paraId="706E80C4" w14:textId="77777777" w:rsidTr="00E50732">
        <w:trPr>
          <w:trHeight w:val="472"/>
        </w:trPr>
        <w:tc>
          <w:tcPr>
            <w:tcW w:w="830" w:type="dxa"/>
            <w:shd w:val="clear" w:color="auto" w:fill="DBE5F1" w:themeFill="accent1" w:themeFillTint="33"/>
          </w:tcPr>
          <w:p w14:paraId="4F95AAEB" w14:textId="77777777" w:rsidR="001637E0" w:rsidRDefault="001637E0" w:rsidP="008D1B6F">
            <w:pPr>
              <w:numPr>
                <w:ilvl w:val="12"/>
                <w:numId w:val="0"/>
              </w:numPr>
              <w:spacing w:before="120"/>
              <w:jc w:val="left"/>
            </w:pPr>
          </w:p>
        </w:tc>
        <w:tc>
          <w:tcPr>
            <w:tcW w:w="8690" w:type="dxa"/>
            <w:gridSpan w:val="2"/>
            <w:shd w:val="clear" w:color="auto" w:fill="auto"/>
            <w:vAlign w:val="center"/>
          </w:tcPr>
          <w:p w14:paraId="3BCADC34" w14:textId="77777777" w:rsidR="001637E0" w:rsidRPr="00B92998" w:rsidRDefault="001637E0" w:rsidP="008D1B6F">
            <w:pPr>
              <w:numPr>
                <w:ilvl w:val="12"/>
                <w:numId w:val="0"/>
              </w:numPr>
              <w:jc w:val="left"/>
              <w:rPr>
                <w:b/>
              </w:rPr>
            </w:pPr>
            <w:r w:rsidRPr="00B92998">
              <w:rPr>
                <w:b/>
              </w:rPr>
              <w:t>YES</w:t>
            </w:r>
            <w:r>
              <w:rPr>
                <w:b/>
              </w:rPr>
              <w:t xml:space="preserve"> </w:t>
            </w:r>
            <w:r w:rsidRPr="00B92998">
              <w:rPr>
                <w:b/>
              </w:rPr>
              <w:t xml:space="preserve"> / </w:t>
            </w:r>
            <w:r>
              <w:rPr>
                <w:b/>
              </w:rPr>
              <w:t xml:space="preserve"> </w:t>
            </w:r>
            <w:r w:rsidRPr="00B92998">
              <w:rPr>
                <w:b/>
              </w:rPr>
              <w:t>NO</w:t>
            </w:r>
          </w:p>
        </w:tc>
      </w:tr>
      <w:tr w:rsidR="001637E0" w14:paraId="390D4BEF" w14:textId="77777777" w:rsidTr="00E50732">
        <w:trPr>
          <w:trHeight w:val="472"/>
        </w:trPr>
        <w:tc>
          <w:tcPr>
            <w:tcW w:w="830" w:type="dxa"/>
            <w:shd w:val="clear" w:color="auto" w:fill="DBE5F1" w:themeFill="accent1" w:themeFillTint="33"/>
          </w:tcPr>
          <w:p w14:paraId="5A4EE327" w14:textId="77777777" w:rsidR="001637E0" w:rsidRDefault="001637E0" w:rsidP="008D1B6F">
            <w:pPr>
              <w:numPr>
                <w:ilvl w:val="12"/>
                <w:numId w:val="0"/>
              </w:numPr>
              <w:spacing w:before="120"/>
            </w:pPr>
          </w:p>
        </w:tc>
        <w:tc>
          <w:tcPr>
            <w:tcW w:w="8690" w:type="dxa"/>
            <w:gridSpan w:val="2"/>
            <w:shd w:val="clear" w:color="auto" w:fill="DBE5F1" w:themeFill="accent1" w:themeFillTint="33"/>
            <w:vAlign w:val="center"/>
          </w:tcPr>
          <w:p w14:paraId="1F6D2410" w14:textId="77777777" w:rsidR="001637E0" w:rsidRPr="00B92998" w:rsidRDefault="001637E0" w:rsidP="008D1B6F">
            <w:pPr>
              <w:numPr>
                <w:ilvl w:val="12"/>
                <w:numId w:val="0"/>
              </w:numPr>
              <w:jc w:val="left"/>
              <w:rPr>
                <w:b/>
              </w:rPr>
            </w:pPr>
            <w:r>
              <w:rPr>
                <w:b/>
              </w:rPr>
              <w:t xml:space="preserve">Full </w:t>
            </w:r>
            <w:r w:rsidRPr="00B92998">
              <w:rPr>
                <w:b/>
              </w:rPr>
              <w:t xml:space="preserve">Name of Person or Persons who Inspected the </w:t>
            </w:r>
            <w:r>
              <w:rPr>
                <w:b/>
              </w:rPr>
              <w:t>Item/s</w:t>
            </w:r>
            <w:r w:rsidRPr="00B92998">
              <w:rPr>
                <w:b/>
              </w:rPr>
              <w:t>:</w:t>
            </w:r>
          </w:p>
        </w:tc>
      </w:tr>
      <w:tr w:rsidR="001637E0" w14:paraId="4FBB10FA" w14:textId="77777777" w:rsidTr="00E50732">
        <w:trPr>
          <w:trHeight w:val="472"/>
        </w:trPr>
        <w:tc>
          <w:tcPr>
            <w:tcW w:w="830" w:type="dxa"/>
            <w:shd w:val="clear" w:color="auto" w:fill="DBE5F1" w:themeFill="accent1" w:themeFillTint="33"/>
          </w:tcPr>
          <w:p w14:paraId="4E26ECA9" w14:textId="77777777" w:rsidR="001637E0" w:rsidRDefault="001637E0" w:rsidP="008D1B6F">
            <w:pPr>
              <w:numPr>
                <w:ilvl w:val="12"/>
                <w:numId w:val="0"/>
              </w:numPr>
              <w:spacing w:before="120"/>
            </w:pPr>
          </w:p>
        </w:tc>
        <w:tc>
          <w:tcPr>
            <w:tcW w:w="8690" w:type="dxa"/>
            <w:gridSpan w:val="2"/>
            <w:shd w:val="clear" w:color="auto" w:fill="auto"/>
            <w:vAlign w:val="center"/>
          </w:tcPr>
          <w:p w14:paraId="4651EB42" w14:textId="77777777" w:rsidR="001637E0" w:rsidRDefault="001637E0" w:rsidP="008D1B6F">
            <w:pPr>
              <w:numPr>
                <w:ilvl w:val="12"/>
                <w:numId w:val="0"/>
              </w:numPr>
              <w:jc w:val="left"/>
            </w:pPr>
          </w:p>
        </w:tc>
      </w:tr>
      <w:tr w:rsidR="001637E0" w14:paraId="168193A6" w14:textId="77777777" w:rsidTr="00E50732">
        <w:trPr>
          <w:trHeight w:val="472"/>
        </w:trPr>
        <w:tc>
          <w:tcPr>
            <w:tcW w:w="830" w:type="dxa"/>
            <w:shd w:val="clear" w:color="auto" w:fill="DBE5F1" w:themeFill="accent1" w:themeFillTint="33"/>
          </w:tcPr>
          <w:p w14:paraId="56872408" w14:textId="77777777" w:rsidR="001637E0" w:rsidRDefault="001637E0" w:rsidP="008D1B6F">
            <w:pPr>
              <w:numPr>
                <w:ilvl w:val="12"/>
                <w:numId w:val="0"/>
              </w:numPr>
              <w:spacing w:before="120"/>
            </w:pPr>
          </w:p>
        </w:tc>
        <w:tc>
          <w:tcPr>
            <w:tcW w:w="8690" w:type="dxa"/>
            <w:gridSpan w:val="2"/>
            <w:shd w:val="clear" w:color="auto" w:fill="auto"/>
            <w:vAlign w:val="center"/>
          </w:tcPr>
          <w:p w14:paraId="197E1F40" w14:textId="77777777" w:rsidR="001637E0" w:rsidRDefault="001637E0" w:rsidP="008D1B6F">
            <w:pPr>
              <w:numPr>
                <w:ilvl w:val="12"/>
                <w:numId w:val="0"/>
              </w:numPr>
              <w:jc w:val="left"/>
            </w:pPr>
          </w:p>
        </w:tc>
      </w:tr>
      <w:tr w:rsidR="001637E0" w14:paraId="7E239096" w14:textId="77777777" w:rsidTr="00E50732">
        <w:trPr>
          <w:trHeight w:val="472"/>
        </w:trPr>
        <w:tc>
          <w:tcPr>
            <w:tcW w:w="830" w:type="dxa"/>
            <w:shd w:val="clear" w:color="auto" w:fill="DBE5F1" w:themeFill="accent1" w:themeFillTint="33"/>
          </w:tcPr>
          <w:p w14:paraId="30014FB4" w14:textId="77777777" w:rsidR="001637E0" w:rsidRDefault="001637E0" w:rsidP="008D1B6F">
            <w:pPr>
              <w:numPr>
                <w:ilvl w:val="12"/>
                <w:numId w:val="0"/>
              </w:numPr>
              <w:spacing w:before="120"/>
            </w:pPr>
          </w:p>
        </w:tc>
        <w:tc>
          <w:tcPr>
            <w:tcW w:w="2512" w:type="dxa"/>
            <w:tcBorders>
              <w:right w:val="single" w:sz="4" w:space="0" w:color="auto"/>
            </w:tcBorders>
            <w:shd w:val="clear" w:color="auto" w:fill="DBE5F1" w:themeFill="accent1" w:themeFillTint="33"/>
            <w:vAlign w:val="center"/>
          </w:tcPr>
          <w:p w14:paraId="3D5B67CF" w14:textId="77777777" w:rsidR="001637E0" w:rsidRPr="00B92998" w:rsidRDefault="001637E0" w:rsidP="008D1B6F">
            <w:pPr>
              <w:numPr>
                <w:ilvl w:val="12"/>
                <w:numId w:val="0"/>
              </w:numPr>
              <w:jc w:val="left"/>
              <w:rPr>
                <w:b/>
              </w:rPr>
            </w:pPr>
            <w:r w:rsidRPr="00B92998">
              <w:rPr>
                <w:b/>
              </w:rPr>
              <w:t xml:space="preserve">Date of Inspection: </w:t>
            </w:r>
          </w:p>
        </w:tc>
        <w:tc>
          <w:tcPr>
            <w:tcW w:w="6178" w:type="dxa"/>
            <w:tcBorders>
              <w:left w:val="single" w:sz="4" w:space="0" w:color="auto"/>
            </w:tcBorders>
            <w:shd w:val="clear" w:color="auto" w:fill="auto"/>
            <w:vAlign w:val="center"/>
          </w:tcPr>
          <w:p w14:paraId="76AA4B9C" w14:textId="77777777" w:rsidR="001637E0" w:rsidRPr="00B92998" w:rsidRDefault="001637E0" w:rsidP="008D1B6F">
            <w:pPr>
              <w:numPr>
                <w:ilvl w:val="12"/>
                <w:numId w:val="0"/>
              </w:numPr>
              <w:jc w:val="left"/>
              <w:rPr>
                <w:b/>
              </w:rPr>
            </w:pPr>
            <w:r w:rsidRPr="00B92998">
              <w:rPr>
                <w:b/>
              </w:rPr>
              <w:t>______ / ______ / __________</w:t>
            </w:r>
          </w:p>
        </w:tc>
      </w:tr>
      <w:tr w:rsidR="001637E0" w14:paraId="06240F8B" w14:textId="77777777" w:rsidTr="00E50732">
        <w:trPr>
          <w:trHeight w:val="472"/>
        </w:trPr>
        <w:tc>
          <w:tcPr>
            <w:tcW w:w="830" w:type="dxa"/>
            <w:shd w:val="clear" w:color="auto" w:fill="DBE5F1" w:themeFill="accent1" w:themeFillTint="33"/>
          </w:tcPr>
          <w:p w14:paraId="356EC081" w14:textId="77777777" w:rsidR="001637E0" w:rsidRDefault="001637E0" w:rsidP="008D1B6F">
            <w:pPr>
              <w:numPr>
                <w:ilvl w:val="12"/>
                <w:numId w:val="0"/>
              </w:numPr>
              <w:spacing w:before="120"/>
            </w:pPr>
          </w:p>
        </w:tc>
        <w:tc>
          <w:tcPr>
            <w:tcW w:w="2512" w:type="dxa"/>
            <w:tcBorders>
              <w:right w:val="single" w:sz="4" w:space="0" w:color="auto"/>
            </w:tcBorders>
            <w:shd w:val="clear" w:color="auto" w:fill="DBE5F1" w:themeFill="accent1" w:themeFillTint="33"/>
            <w:vAlign w:val="center"/>
          </w:tcPr>
          <w:p w14:paraId="74DBF1FF" w14:textId="77777777" w:rsidR="001637E0" w:rsidRPr="00B92998" w:rsidRDefault="001637E0" w:rsidP="008D1B6F">
            <w:pPr>
              <w:numPr>
                <w:ilvl w:val="12"/>
                <w:numId w:val="0"/>
              </w:numPr>
              <w:jc w:val="left"/>
              <w:rPr>
                <w:b/>
              </w:rPr>
            </w:pPr>
            <w:r w:rsidRPr="00B92998">
              <w:rPr>
                <w:b/>
              </w:rPr>
              <w:t xml:space="preserve">Date of Inspection: </w:t>
            </w:r>
          </w:p>
        </w:tc>
        <w:tc>
          <w:tcPr>
            <w:tcW w:w="6178" w:type="dxa"/>
            <w:tcBorders>
              <w:left w:val="single" w:sz="4" w:space="0" w:color="auto"/>
            </w:tcBorders>
            <w:shd w:val="clear" w:color="auto" w:fill="auto"/>
            <w:vAlign w:val="center"/>
          </w:tcPr>
          <w:p w14:paraId="34DFBB60" w14:textId="77777777" w:rsidR="001637E0" w:rsidRPr="00B92998" w:rsidRDefault="001637E0" w:rsidP="008D1B6F">
            <w:pPr>
              <w:numPr>
                <w:ilvl w:val="12"/>
                <w:numId w:val="0"/>
              </w:numPr>
              <w:jc w:val="left"/>
              <w:rPr>
                <w:b/>
              </w:rPr>
            </w:pPr>
            <w:r w:rsidRPr="00B92998">
              <w:rPr>
                <w:b/>
              </w:rPr>
              <w:t>______ / ______ / __________</w:t>
            </w:r>
          </w:p>
        </w:tc>
      </w:tr>
    </w:tbl>
    <w:p w14:paraId="30750DC8" w14:textId="77777777" w:rsidR="001637E0" w:rsidRDefault="001637E0" w:rsidP="00E50732">
      <w:pPr>
        <w:spacing w:after="240"/>
        <w:rPr>
          <w:szCs w:val="22"/>
        </w:rPr>
      </w:pPr>
    </w:p>
    <w:p w14:paraId="159E73AC" w14:textId="77777777" w:rsidR="001637E0" w:rsidRPr="00610552" w:rsidRDefault="001637E0" w:rsidP="001637E0">
      <w:pPr>
        <w:rPr>
          <w:szCs w:val="22"/>
        </w:rPr>
      </w:pPr>
    </w:p>
    <w:p w14:paraId="739B6F2D" w14:textId="77777777" w:rsidR="00E50732" w:rsidRDefault="00E50732" w:rsidP="00E50732">
      <w:pPr>
        <w:pStyle w:val="Heading2"/>
        <w:spacing w:after="240"/>
      </w:pPr>
      <w:r w:rsidRPr="00F23C95">
        <w:t>Code of Conduct / Ethics</w:t>
      </w:r>
      <w:r>
        <w:tab/>
      </w:r>
      <w:r>
        <w:tab/>
      </w:r>
    </w:p>
    <w:p w14:paraId="2D0506B0" w14:textId="77777777" w:rsidR="00E50732" w:rsidRPr="00F23C95" w:rsidRDefault="00E50732" w:rsidP="00E50732">
      <w:pPr>
        <w:rPr>
          <w:szCs w:val="22"/>
        </w:rPr>
      </w:pPr>
      <w:r>
        <w:rPr>
          <w:szCs w:val="22"/>
        </w:rPr>
        <w:t xml:space="preserve">You </w:t>
      </w:r>
      <w:r w:rsidRPr="00F23C95">
        <w:rPr>
          <w:szCs w:val="22"/>
        </w:rPr>
        <w:t xml:space="preserve">must submit a copy of </w:t>
      </w:r>
      <w:r>
        <w:rPr>
          <w:szCs w:val="22"/>
        </w:rPr>
        <w:t>your</w:t>
      </w:r>
      <w:r w:rsidRPr="00F23C95">
        <w:rPr>
          <w:szCs w:val="22"/>
        </w:rPr>
        <w:t xml:space="preserve"> organisation’s Code of Conduct/Ethics </w:t>
      </w:r>
      <w:r>
        <w:rPr>
          <w:szCs w:val="22"/>
        </w:rPr>
        <w:t>and/</w:t>
      </w:r>
      <w:r w:rsidRPr="00F23C95">
        <w:rPr>
          <w:szCs w:val="22"/>
        </w:rPr>
        <w:t xml:space="preserve">or </w:t>
      </w:r>
      <w:r>
        <w:rPr>
          <w:szCs w:val="22"/>
        </w:rPr>
        <w:t>relevant</w:t>
      </w:r>
      <w:r w:rsidRPr="00F23C95">
        <w:rPr>
          <w:szCs w:val="22"/>
        </w:rPr>
        <w:t xml:space="preserve"> industry Code of Condu</w:t>
      </w:r>
      <w:r>
        <w:rPr>
          <w:szCs w:val="22"/>
        </w:rPr>
        <w:t>ct/Ethics which will apply to all</w:t>
      </w:r>
      <w:r w:rsidRPr="00F23C95">
        <w:rPr>
          <w:szCs w:val="22"/>
        </w:rPr>
        <w:t xml:space="preserve"> </w:t>
      </w:r>
      <w:r>
        <w:rPr>
          <w:szCs w:val="22"/>
        </w:rPr>
        <w:t xml:space="preserve">your </w:t>
      </w:r>
      <w:r w:rsidRPr="00F23C95">
        <w:rPr>
          <w:szCs w:val="22"/>
        </w:rPr>
        <w:t xml:space="preserve">personnel </w:t>
      </w:r>
      <w:r>
        <w:rPr>
          <w:szCs w:val="22"/>
        </w:rPr>
        <w:t xml:space="preserve">(and sub-contractors) </w:t>
      </w:r>
      <w:r w:rsidRPr="00F23C95">
        <w:rPr>
          <w:szCs w:val="22"/>
        </w:rPr>
        <w:t xml:space="preserve">associated with the </w:t>
      </w:r>
      <w:r>
        <w:rPr>
          <w:szCs w:val="22"/>
        </w:rPr>
        <w:t xml:space="preserve">performance of the </w:t>
      </w:r>
      <w:r w:rsidRPr="00F23C95">
        <w:rPr>
          <w:szCs w:val="22"/>
        </w:rPr>
        <w:t>contract if you are the successful tenderer.</w:t>
      </w:r>
    </w:p>
    <w:p w14:paraId="34DE52CC" w14:textId="77777777" w:rsidR="00E50732" w:rsidRDefault="00E50732" w:rsidP="00E50732">
      <w:pPr>
        <w:rPr>
          <w:szCs w:val="22"/>
        </w:rPr>
      </w:pPr>
    </w:p>
    <w:p w14:paraId="501B332D" w14:textId="77777777" w:rsidR="00E50732" w:rsidRDefault="00E50732" w:rsidP="00E50732">
      <w:pPr>
        <w:rPr>
          <w:szCs w:val="22"/>
        </w:rPr>
      </w:pPr>
      <w:r>
        <w:rPr>
          <w:szCs w:val="22"/>
        </w:rPr>
        <w:t xml:space="preserve">Do you have an </w:t>
      </w:r>
      <w:r w:rsidRPr="00F23C95">
        <w:rPr>
          <w:szCs w:val="22"/>
        </w:rPr>
        <w:t>organisation</w:t>
      </w:r>
      <w:r>
        <w:rPr>
          <w:szCs w:val="22"/>
        </w:rPr>
        <w:t>al</w:t>
      </w:r>
      <w:r w:rsidRPr="00F23C95">
        <w:rPr>
          <w:szCs w:val="22"/>
        </w:rPr>
        <w:t xml:space="preserve"> Code of Conduct/Ethics </w:t>
      </w:r>
      <w:r>
        <w:rPr>
          <w:szCs w:val="22"/>
        </w:rPr>
        <w:t>and/</w:t>
      </w:r>
      <w:r w:rsidRPr="00F23C95">
        <w:rPr>
          <w:szCs w:val="22"/>
        </w:rPr>
        <w:t xml:space="preserve">or </w:t>
      </w:r>
      <w:r>
        <w:rPr>
          <w:szCs w:val="22"/>
        </w:rPr>
        <w:t>a relevant</w:t>
      </w:r>
      <w:r w:rsidRPr="00F23C95">
        <w:rPr>
          <w:szCs w:val="22"/>
        </w:rPr>
        <w:t xml:space="preserve"> industry Code of Conduct/Ethics</w:t>
      </w:r>
      <w:r>
        <w:rPr>
          <w:szCs w:val="22"/>
        </w:rPr>
        <w:t xml:space="preserve"> that will </w:t>
      </w:r>
      <w:r w:rsidRPr="00F23C95">
        <w:rPr>
          <w:szCs w:val="22"/>
        </w:rPr>
        <w:t>apply to a</w:t>
      </w:r>
      <w:r>
        <w:rPr>
          <w:szCs w:val="22"/>
        </w:rPr>
        <w:t>ll</w:t>
      </w:r>
      <w:r w:rsidRPr="00F23C95">
        <w:rPr>
          <w:szCs w:val="22"/>
        </w:rPr>
        <w:t xml:space="preserve"> personnel associated with the contract if you are the successful tenderer</w:t>
      </w:r>
      <w:r>
        <w:rPr>
          <w:szCs w:val="22"/>
        </w:rPr>
        <w:t>?</w:t>
      </w:r>
    </w:p>
    <w:p w14:paraId="3E8721BC" w14:textId="77777777" w:rsidR="00E50732" w:rsidRDefault="00E50732" w:rsidP="00E50732">
      <w:pPr>
        <w:rPr>
          <w:szCs w:val="22"/>
        </w:rPr>
      </w:pPr>
    </w:p>
    <w:p w14:paraId="612601B6" w14:textId="77777777" w:rsidR="00E50732" w:rsidRDefault="00E50732" w:rsidP="00E50732">
      <w:pPr>
        <w:rPr>
          <w:szCs w:val="22"/>
        </w:rPr>
      </w:pPr>
      <w:r w:rsidRPr="00E13D67">
        <w:rPr>
          <w:szCs w:val="22"/>
        </w:rPr>
        <w:sym w:font="Wingdings" w:char="F0E8"/>
      </w:r>
      <w:r w:rsidRPr="00E13D67">
        <w:rPr>
          <w:szCs w:val="22"/>
        </w:rPr>
        <w:t xml:space="preserve">  </w:t>
      </w:r>
      <w:r w:rsidRPr="00E13D67">
        <w:rPr>
          <w:b/>
          <w:szCs w:val="22"/>
        </w:rPr>
        <w:t xml:space="preserve">YES  /  NO    </w:t>
      </w:r>
      <w:r w:rsidRPr="00E13D67">
        <w:rPr>
          <w:szCs w:val="22"/>
        </w:rPr>
        <w:t>(please strike out the answer that is not relevant)</w:t>
      </w:r>
    </w:p>
    <w:p w14:paraId="0A1C89D9" w14:textId="77777777" w:rsidR="00E50732" w:rsidRPr="00E13D67" w:rsidRDefault="00E50732" w:rsidP="00E50732">
      <w:pPr>
        <w:rPr>
          <w:szCs w:val="22"/>
        </w:rPr>
      </w:pPr>
    </w:p>
    <w:tbl>
      <w:tblPr>
        <w:tblW w:w="9884"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Look w:val="0000" w:firstRow="0" w:lastRow="0" w:firstColumn="0" w:lastColumn="0" w:noHBand="0" w:noVBand="0"/>
      </w:tblPr>
      <w:tblGrid>
        <w:gridCol w:w="9884"/>
      </w:tblGrid>
      <w:tr w:rsidR="00E50732" w:rsidRPr="00E13D67" w14:paraId="698DAF6E" w14:textId="77777777" w:rsidTr="00E50732">
        <w:trPr>
          <w:trHeight w:val="562"/>
        </w:trPr>
        <w:tc>
          <w:tcPr>
            <w:tcW w:w="9884" w:type="dxa"/>
          </w:tcPr>
          <w:p w14:paraId="03E0FE70" w14:textId="77777777" w:rsidR="00E50732" w:rsidRPr="00E13D67" w:rsidRDefault="00E50732" w:rsidP="003A2B06">
            <w:pPr>
              <w:numPr>
                <w:ilvl w:val="12"/>
                <w:numId w:val="0"/>
              </w:numPr>
              <w:spacing w:before="120"/>
              <w:rPr>
                <w:szCs w:val="22"/>
              </w:rPr>
            </w:pPr>
            <w:r w:rsidRPr="00E13D67">
              <w:rPr>
                <w:szCs w:val="22"/>
              </w:rPr>
              <w:t xml:space="preserve">If yes, provide details </w:t>
            </w:r>
            <w:r>
              <w:rPr>
                <w:szCs w:val="22"/>
              </w:rPr>
              <w:t>of code/s</w:t>
            </w:r>
            <w:r w:rsidRPr="00E13D67">
              <w:rPr>
                <w:szCs w:val="22"/>
              </w:rPr>
              <w:t>:</w:t>
            </w:r>
          </w:p>
        </w:tc>
      </w:tr>
      <w:tr w:rsidR="00E50732" w:rsidRPr="00E13D67" w14:paraId="5D0D992F" w14:textId="77777777" w:rsidTr="00E50732">
        <w:trPr>
          <w:trHeight w:val="539"/>
        </w:trPr>
        <w:tc>
          <w:tcPr>
            <w:tcW w:w="9884" w:type="dxa"/>
          </w:tcPr>
          <w:p w14:paraId="7B8FF742" w14:textId="77777777" w:rsidR="00E50732" w:rsidRPr="00E13D67" w:rsidRDefault="00E50732" w:rsidP="003A2B06">
            <w:pPr>
              <w:numPr>
                <w:ilvl w:val="12"/>
                <w:numId w:val="0"/>
              </w:numPr>
              <w:spacing w:before="120"/>
              <w:rPr>
                <w:szCs w:val="22"/>
              </w:rPr>
            </w:pPr>
          </w:p>
        </w:tc>
      </w:tr>
      <w:tr w:rsidR="00E50732" w:rsidRPr="00E13D67" w14:paraId="275F469C" w14:textId="77777777" w:rsidTr="00E50732">
        <w:trPr>
          <w:trHeight w:val="539"/>
        </w:trPr>
        <w:tc>
          <w:tcPr>
            <w:tcW w:w="9884" w:type="dxa"/>
          </w:tcPr>
          <w:p w14:paraId="6DBA83CD" w14:textId="77777777" w:rsidR="00E50732" w:rsidRPr="00E13D67" w:rsidRDefault="00E50732" w:rsidP="003A2B06">
            <w:pPr>
              <w:numPr>
                <w:ilvl w:val="12"/>
                <w:numId w:val="0"/>
              </w:numPr>
              <w:spacing w:before="120"/>
              <w:rPr>
                <w:szCs w:val="22"/>
              </w:rPr>
            </w:pPr>
          </w:p>
        </w:tc>
      </w:tr>
    </w:tbl>
    <w:p w14:paraId="0D24A152" w14:textId="77777777" w:rsidR="00E50732" w:rsidRDefault="00E50732" w:rsidP="00E50732">
      <w:pPr>
        <w:rPr>
          <w:szCs w:val="22"/>
        </w:rPr>
      </w:pPr>
    </w:p>
    <w:p w14:paraId="514D87AD" w14:textId="77777777" w:rsidR="00E50732" w:rsidRDefault="00E50732" w:rsidP="00E50732">
      <w:pPr>
        <w:spacing w:before="240" w:after="240"/>
        <w:rPr>
          <w:szCs w:val="22"/>
        </w:rPr>
      </w:pPr>
      <w:r>
        <w:rPr>
          <w:szCs w:val="22"/>
        </w:rPr>
        <w:t>Alternatively.</w:t>
      </w:r>
    </w:p>
    <w:p w14:paraId="06E5CAB2" w14:textId="77777777" w:rsidR="00E50732" w:rsidRPr="00F23C95" w:rsidRDefault="00E50732" w:rsidP="00E50732">
      <w:pPr>
        <w:rPr>
          <w:szCs w:val="22"/>
        </w:rPr>
      </w:pPr>
    </w:p>
    <w:p w14:paraId="389DD339" w14:textId="77777777" w:rsidR="00E50732" w:rsidRPr="00F23C95" w:rsidRDefault="00E50732" w:rsidP="00E50732">
      <w:pPr>
        <w:rPr>
          <w:szCs w:val="22"/>
        </w:rPr>
      </w:pPr>
      <w:r>
        <w:rPr>
          <w:szCs w:val="22"/>
        </w:rPr>
        <w:t>Where</w:t>
      </w:r>
      <w:r w:rsidRPr="00F23C95">
        <w:rPr>
          <w:szCs w:val="22"/>
        </w:rPr>
        <w:t xml:space="preserve"> you do not have your own organisation</w:t>
      </w:r>
      <w:r>
        <w:rPr>
          <w:szCs w:val="22"/>
        </w:rPr>
        <w:t>al</w:t>
      </w:r>
      <w:r w:rsidRPr="00F23C95">
        <w:rPr>
          <w:szCs w:val="22"/>
        </w:rPr>
        <w:t xml:space="preserve"> Code of Conduct/Ethics or </w:t>
      </w:r>
      <w:r>
        <w:rPr>
          <w:szCs w:val="22"/>
        </w:rPr>
        <w:t xml:space="preserve">relevant </w:t>
      </w:r>
      <w:r w:rsidRPr="00F23C95">
        <w:rPr>
          <w:szCs w:val="22"/>
        </w:rPr>
        <w:t xml:space="preserve">industry Code of Conduct/Ethics </w:t>
      </w:r>
      <w:r>
        <w:rPr>
          <w:szCs w:val="22"/>
        </w:rPr>
        <w:t xml:space="preserve">do </w:t>
      </w:r>
      <w:r w:rsidRPr="00F23C95">
        <w:rPr>
          <w:szCs w:val="22"/>
        </w:rPr>
        <w:t>you agree that the Department of Transport’s Code of Conduct will apply to any personnel associated with the contract if you are the successful tenderer</w:t>
      </w:r>
      <w:r>
        <w:rPr>
          <w:szCs w:val="22"/>
        </w:rPr>
        <w:t>?</w:t>
      </w:r>
      <w:r w:rsidRPr="00F23C95">
        <w:rPr>
          <w:szCs w:val="22"/>
        </w:rPr>
        <w:t xml:space="preserve">  The Department of </w:t>
      </w:r>
      <w:r w:rsidRPr="00F23C95">
        <w:rPr>
          <w:szCs w:val="22"/>
        </w:rPr>
        <w:lastRenderedPageBreak/>
        <w:t xml:space="preserve">Transport’s Code of Conduct can </w:t>
      </w:r>
      <w:r w:rsidRPr="00E56F3B">
        <w:rPr>
          <w:szCs w:val="22"/>
        </w:rPr>
        <w:t xml:space="preserve">be obtained by contacting </w:t>
      </w:r>
      <w:r>
        <w:rPr>
          <w:szCs w:val="22"/>
        </w:rPr>
        <w:t>the Contracts Officer on the front page of this Request.</w:t>
      </w:r>
    </w:p>
    <w:p w14:paraId="19BD1344" w14:textId="77777777" w:rsidR="00E50732" w:rsidRDefault="00E50732" w:rsidP="00E50732">
      <w:pPr>
        <w:rPr>
          <w:szCs w:val="22"/>
        </w:rPr>
      </w:pPr>
    </w:p>
    <w:p w14:paraId="0598DE37" w14:textId="77777777" w:rsidR="00E50732" w:rsidRDefault="00E50732" w:rsidP="00E50732">
      <w:pPr>
        <w:spacing w:after="240"/>
        <w:rPr>
          <w:szCs w:val="22"/>
        </w:rPr>
      </w:pPr>
      <w:r w:rsidRPr="00E13D67">
        <w:rPr>
          <w:szCs w:val="22"/>
        </w:rPr>
        <w:sym w:font="Wingdings" w:char="F0E8"/>
      </w:r>
      <w:r w:rsidRPr="00E13D67">
        <w:rPr>
          <w:szCs w:val="22"/>
        </w:rPr>
        <w:t xml:space="preserve">  </w:t>
      </w:r>
      <w:r w:rsidRPr="00E13D67">
        <w:rPr>
          <w:b/>
          <w:szCs w:val="22"/>
        </w:rPr>
        <w:t xml:space="preserve">YES  /  NO    </w:t>
      </w:r>
      <w:r w:rsidRPr="00E13D67">
        <w:rPr>
          <w:szCs w:val="22"/>
        </w:rPr>
        <w:t>(please strike out the answer that is not relevant)</w:t>
      </w:r>
    </w:p>
    <w:tbl>
      <w:tblPr>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Look w:val="0000" w:firstRow="0" w:lastRow="0" w:firstColumn="0" w:lastColumn="0" w:noHBand="0" w:noVBand="0"/>
      </w:tblPr>
      <w:tblGrid>
        <w:gridCol w:w="9855"/>
      </w:tblGrid>
      <w:tr w:rsidR="00E50732" w:rsidRPr="00E13D67" w14:paraId="23655E81" w14:textId="77777777" w:rsidTr="00BA3F5B">
        <w:tc>
          <w:tcPr>
            <w:tcW w:w="9855" w:type="dxa"/>
          </w:tcPr>
          <w:p w14:paraId="493C2507" w14:textId="2BE6B7C9" w:rsidR="00E50732" w:rsidRPr="00E13D67" w:rsidRDefault="00E50732" w:rsidP="00BA3F5B">
            <w:pPr>
              <w:numPr>
                <w:ilvl w:val="12"/>
                <w:numId w:val="0"/>
              </w:numPr>
              <w:spacing w:before="120"/>
              <w:rPr>
                <w:szCs w:val="22"/>
              </w:rPr>
            </w:pPr>
            <w:r w:rsidRPr="00E13D67">
              <w:rPr>
                <w:szCs w:val="22"/>
              </w:rPr>
              <w:t xml:space="preserve">If </w:t>
            </w:r>
            <w:r>
              <w:rPr>
                <w:szCs w:val="22"/>
              </w:rPr>
              <w:t>no</w:t>
            </w:r>
            <w:r w:rsidRPr="00E13D67">
              <w:rPr>
                <w:szCs w:val="22"/>
              </w:rPr>
              <w:t xml:space="preserve">, </w:t>
            </w:r>
            <w:r>
              <w:rPr>
                <w:szCs w:val="22"/>
              </w:rPr>
              <w:t xml:space="preserve">please </w:t>
            </w:r>
            <w:r w:rsidRPr="00E13D67">
              <w:rPr>
                <w:szCs w:val="22"/>
              </w:rPr>
              <w:t>provide details</w:t>
            </w:r>
          </w:p>
        </w:tc>
      </w:tr>
      <w:tr w:rsidR="00E50732" w:rsidRPr="00E13D67" w14:paraId="7A28CE6E" w14:textId="77777777" w:rsidTr="00BA3F5B">
        <w:tc>
          <w:tcPr>
            <w:tcW w:w="9855" w:type="dxa"/>
          </w:tcPr>
          <w:p w14:paraId="02E72FFE" w14:textId="77777777" w:rsidR="00E50732" w:rsidRPr="00E13D67" w:rsidRDefault="00E50732" w:rsidP="00BA3F5B">
            <w:pPr>
              <w:numPr>
                <w:ilvl w:val="12"/>
                <w:numId w:val="0"/>
              </w:numPr>
              <w:spacing w:before="120"/>
              <w:rPr>
                <w:szCs w:val="22"/>
              </w:rPr>
            </w:pPr>
          </w:p>
        </w:tc>
      </w:tr>
      <w:tr w:rsidR="00E50732" w:rsidRPr="00E13D67" w14:paraId="0F2916C4" w14:textId="77777777" w:rsidTr="00BA3F5B">
        <w:tc>
          <w:tcPr>
            <w:tcW w:w="9855" w:type="dxa"/>
          </w:tcPr>
          <w:p w14:paraId="0A8443C8" w14:textId="77777777" w:rsidR="00E50732" w:rsidRPr="00E13D67" w:rsidRDefault="00E50732" w:rsidP="00BA3F5B">
            <w:pPr>
              <w:numPr>
                <w:ilvl w:val="12"/>
                <w:numId w:val="0"/>
              </w:numPr>
              <w:spacing w:before="120"/>
              <w:rPr>
                <w:szCs w:val="22"/>
              </w:rPr>
            </w:pPr>
          </w:p>
        </w:tc>
      </w:tr>
    </w:tbl>
    <w:p w14:paraId="365B1F24" w14:textId="77777777" w:rsidR="00E50732" w:rsidRDefault="00E50732" w:rsidP="00E50732">
      <w:pPr>
        <w:rPr>
          <w:szCs w:val="22"/>
        </w:rPr>
      </w:pPr>
    </w:p>
    <w:p w14:paraId="0D1DA412" w14:textId="77777777" w:rsidR="00E50732" w:rsidRDefault="00E50732" w:rsidP="00E50732">
      <w:pPr>
        <w:rPr>
          <w:szCs w:val="22"/>
        </w:rPr>
      </w:pPr>
    </w:p>
    <w:p w14:paraId="7AC841EE" w14:textId="77777777" w:rsidR="001637E0" w:rsidRPr="00C45FD2" w:rsidRDefault="001637E0" w:rsidP="00E50732">
      <w:pPr>
        <w:pStyle w:val="Heading2"/>
        <w:spacing w:before="240"/>
      </w:pPr>
      <w:r>
        <w:t>Tenderer’s n</w:t>
      </w:r>
      <w:r w:rsidRPr="00C45FD2">
        <w:t>ame and contact details</w:t>
      </w:r>
    </w:p>
    <w:p w14:paraId="6F964D5B" w14:textId="77777777" w:rsidR="001637E0" w:rsidRDefault="001637E0" w:rsidP="001637E0"/>
    <w:p w14:paraId="74228CAC" w14:textId="006BA82D" w:rsidR="001637E0" w:rsidRPr="00D53076" w:rsidRDefault="001637E0" w:rsidP="001637E0">
      <w:r w:rsidRPr="00D53076">
        <w:t>I/We</w:t>
      </w:r>
      <w:r>
        <w:t>,</w:t>
      </w:r>
      <w:r w:rsidRPr="00D53076">
        <w:t xml:space="preserve"> the undersigned</w:t>
      </w:r>
      <w:r>
        <w:t>,</w:t>
      </w:r>
      <w:r w:rsidRPr="00D53076">
        <w:t xml:space="preserve"> offer to purchase the </w:t>
      </w:r>
      <w:r>
        <w:t>Items</w:t>
      </w:r>
      <w:r w:rsidRPr="00D53076">
        <w:t xml:space="preserve"> as listed </w:t>
      </w:r>
      <w:r>
        <w:t>in the Schedule of</w:t>
      </w:r>
      <w:r w:rsidRPr="000D33DF">
        <w:t xml:space="preserve"> Prices from the Department of Transport in accordance with the terms and conditions set out here in Tender Number </w:t>
      </w:r>
      <w:r w:rsidR="000D33DF" w:rsidRPr="000D33DF">
        <w:t>DOT407225</w:t>
      </w:r>
      <w:r w:rsidRPr="000D33DF">
        <w:t xml:space="preserve"> for the </w:t>
      </w:r>
      <w:r w:rsidR="000D33DF" w:rsidRPr="000D33DF">
        <w:t>Sale and Removal of Vessel 'Freya' from Two Rocks Marina</w:t>
      </w:r>
      <w:r w:rsidRPr="000D33DF">
        <w:t>.</w:t>
      </w:r>
    </w:p>
    <w:p w14:paraId="6C7BA2FC" w14:textId="77777777" w:rsidR="001637E0" w:rsidRPr="00D53076" w:rsidRDefault="001637E0" w:rsidP="001637E0"/>
    <w:p w14:paraId="5E288B2A" w14:textId="77777777" w:rsidR="001637E0" w:rsidRPr="00D53076" w:rsidRDefault="001637E0" w:rsidP="001637E0">
      <w:r w:rsidRPr="00D53076">
        <w:t>I/We have read and understand the conditions of sale.</w:t>
      </w:r>
    </w:p>
    <w:p w14:paraId="546FC092" w14:textId="77777777" w:rsidR="001637E0" w:rsidRPr="00E13D67" w:rsidRDefault="001637E0" w:rsidP="001637E0">
      <w:pPr>
        <w:rPr>
          <w:szCs w:val="22"/>
        </w:rPr>
      </w:pPr>
    </w:p>
    <w:tbl>
      <w:tblPr>
        <w:tblW w:w="984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2089"/>
        <w:gridCol w:w="142"/>
        <w:gridCol w:w="228"/>
        <w:gridCol w:w="1961"/>
        <w:gridCol w:w="499"/>
        <w:gridCol w:w="1837"/>
        <w:gridCol w:w="623"/>
        <w:gridCol w:w="2461"/>
      </w:tblGrid>
      <w:tr w:rsidR="001637E0" w:rsidRPr="00E13D67" w14:paraId="06710525" w14:textId="77777777" w:rsidTr="000D33DF">
        <w:trPr>
          <w:trHeight w:val="400"/>
        </w:trPr>
        <w:tc>
          <w:tcPr>
            <w:tcW w:w="2089" w:type="dxa"/>
            <w:shd w:val="clear" w:color="auto" w:fill="DBE5F1"/>
            <w:vAlign w:val="center"/>
          </w:tcPr>
          <w:p w14:paraId="5E3B739C" w14:textId="77777777" w:rsidR="001637E0" w:rsidRPr="00803657" w:rsidRDefault="001637E0" w:rsidP="008D1B6F">
            <w:pPr>
              <w:pStyle w:val="TOC1"/>
            </w:pPr>
            <w:r w:rsidRPr="00803657">
              <w:t>FULL NAME:</w:t>
            </w:r>
          </w:p>
        </w:tc>
        <w:tc>
          <w:tcPr>
            <w:tcW w:w="7750" w:type="dxa"/>
            <w:gridSpan w:val="7"/>
            <w:shd w:val="clear" w:color="auto" w:fill="auto"/>
            <w:vAlign w:val="center"/>
          </w:tcPr>
          <w:p w14:paraId="29CF07F5" w14:textId="77777777" w:rsidR="001637E0" w:rsidRPr="00E13D67" w:rsidRDefault="001637E0" w:rsidP="008D1B6F">
            <w:pPr>
              <w:pStyle w:val="TOC1"/>
            </w:pPr>
          </w:p>
        </w:tc>
      </w:tr>
      <w:tr w:rsidR="001637E0" w:rsidRPr="00E13D67" w14:paraId="7FD89961" w14:textId="77777777" w:rsidTr="000D33DF">
        <w:trPr>
          <w:trHeight w:val="400"/>
        </w:trPr>
        <w:tc>
          <w:tcPr>
            <w:tcW w:w="2089" w:type="dxa"/>
            <w:shd w:val="clear" w:color="auto" w:fill="DBE5F1"/>
            <w:vAlign w:val="center"/>
          </w:tcPr>
          <w:p w14:paraId="38DF0654" w14:textId="77777777" w:rsidR="001637E0" w:rsidRPr="00E31C0C" w:rsidRDefault="001637E0" w:rsidP="008D1B6F">
            <w:pPr>
              <w:rPr>
                <w:b/>
                <w:szCs w:val="22"/>
              </w:rPr>
            </w:pPr>
            <w:r w:rsidRPr="00E31C0C">
              <w:rPr>
                <w:b/>
                <w:szCs w:val="22"/>
              </w:rPr>
              <w:t>SIGNATURE:</w:t>
            </w:r>
          </w:p>
        </w:tc>
        <w:tc>
          <w:tcPr>
            <w:tcW w:w="7750" w:type="dxa"/>
            <w:gridSpan w:val="7"/>
            <w:vAlign w:val="center"/>
          </w:tcPr>
          <w:p w14:paraId="5F028C98" w14:textId="77777777" w:rsidR="001637E0" w:rsidRPr="00E13D67" w:rsidRDefault="001637E0" w:rsidP="008D1B6F">
            <w:pPr>
              <w:rPr>
                <w:szCs w:val="22"/>
              </w:rPr>
            </w:pPr>
          </w:p>
        </w:tc>
      </w:tr>
      <w:tr w:rsidR="001637E0" w:rsidRPr="00E13D67" w14:paraId="784C2B52" w14:textId="77777777" w:rsidTr="000D33DF">
        <w:trPr>
          <w:trHeight w:val="400"/>
        </w:trPr>
        <w:tc>
          <w:tcPr>
            <w:tcW w:w="9840" w:type="dxa"/>
            <w:gridSpan w:val="8"/>
            <w:tcBorders>
              <w:bottom w:val="single" w:sz="4" w:space="0" w:color="808080"/>
            </w:tcBorders>
            <w:shd w:val="clear" w:color="auto" w:fill="DBE5F1"/>
            <w:vAlign w:val="center"/>
          </w:tcPr>
          <w:p w14:paraId="3381093D" w14:textId="77777777" w:rsidR="001637E0" w:rsidRPr="00E13D67" w:rsidRDefault="001637E0" w:rsidP="008D1B6F">
            <w:pPr>
              <w:rPr>
                <w:szCs w:val="22"/>
              </w:rPr>
            </w:pPr>
            <w:r>
              <w:rPr>
                <w:b/>
                <w:caps/>
                <w:szCs w:val="22"/>
              </w:rPr>
              <w:t>COMPANY /</w:t>
            </w:r>
            <w:r w:rsidRPr="00E13D67">
              <w:rPr>
                <w:b/>
                <w:caps/>
                <w:szCs w:val="22"/>
              </w:rPr>
              <w:t xml:space="preserve"> BUSINESS NAME (TRADING NAME)</w:t>
            </w:r>
            <w:r>
              <w:rPr>
                <w:b/>
                <w:caps/>
                <w:szCs w:val="22"/>
              </w:rPr>
              <w:t xml:space="preserve"> IF APPLICABLE</w:t>
            </w:r>
            <w:r w:rsidRPr="00E13D67">
              <w:rPr>
                <w:b/>
                <w:szCs w:val="22"/>
              </w:rPr>
              <w:t>:</w:t>
            </w:r>
          </w:p>
        </w:tc>
      </w:tr>
      <w:tr w:rsidR="001637E0" w:rsidRPr="00E13D67" w14:paraId="75417292" w14:textId="77777777" w:rsidTr="000D33DF">
        <w:trPr>
          <w:trHeight w:val="400"/>
        </w:trPr>
        <w:tc>
          <w:tcPr>
            <w:tcW w:w="9840" w:type="dxa"/>
            <w:gridSpan w:val="8"/>
            <w:tcBorders>
              <w:bottom w:val="single" w:sz="4" w:space="0" w:color="808080"/>
            </w:tcBorders>
            <w:vAlign w:val="center"/>
          </w:tcPr>
          <w:p w14:paraId="1D26D18B" w14:textId="77777777" w:rsidR="001637E0" w:rsidRPr="00E13D67" w:rsidRDefault="001637E0" w:rsidP="008D1B6F">
            <w:pPr>
              <w:rPr>
                <w:szCs w:val="22"/>
              </w:rPr>
            </w:pPr>
          </w:p>
        </w:tc>
      </w:tr>
      <w:tr w:rsidR="001637E0" w:rsidRPr="00E13D67" w14:paraId="1F30C8F7" w14:textId="77777777" w:rsidTr="000D33DF">
        <w:trPr>
          <w:trHeight w:val="400"/>
        </w:trPr>
        <w:tc>
          <w:tcPr>
            <w:tcW w:w="2459" w:type="dxa"/>
            <w:gridSpan w:val="3"/>
            <w:tcBorders>
              <w:bottom w:val="single" w:sz="4" w:space="0" w:color="808080"/>
            </w:tcBorders>
            <w:shd w:val="clear" w:color="auto" w:fill="DBE5F1"/>
            <w:vAlign w:val="center"/>
          </w:tcPr>
          <w:p w14:paraId="6AD54A44" w14:textId="77777777" w:rsidR="001637E0" w:rsidRPr="00E13D67" w:rsidRDefault="001637E0" w:rsidP="008D1B6F">
            <w:pPr>
              <w:rPr>
                <w:b/>
                <w:bCs/>
                <w:szCs w:val="22"/>
              </w:rPr>
            </w:pPr>
            <w:r w:rsidRPr="00E13D67">
              <w:rPr>
                <w:b/>
                <w:bCs/>
                <w:szCs w:val="22"/>
              </w:rPr>
              <w:t>ABN</w:t>
            </w:r>
          </w:p>
        </w:tc>
        <w:tc>
          <w:tcPr>
            <w:tcW w:w="2460" w:type="dxa"/>
            <w:gridSpan w:val="2"/>
            <w:tcBorders>
              <w:bottom w:val="single" w:sz="4" w:space="0" w:color="808080"/>
            </w:tcBorders>
            <w:vAlign w:val="center"/>
          </w:tcPr>
          <w:p w14:paraId="138EFD08" w14:textId="77777777" w:rsidR="001637E0" w:rsidRPr="00E13D67" w:rsidRDefault="001637E0" w:rsidP="008D1B6F">
            <w:pPr>
              <w:rPr>
                <w:szCs w:val="22"/>
              </w:rPr>
            </w:pPr>
          </w:p>
        </w:tc>
        <w:tc>
          <w:tcPr>
            <w:tcW w:w="2460" w:type="dxa"/>
            <w:gridSpan w:val="2"/>
            <w:tcBorders>
              <w:bottom w:val="single" w:sz="4" w:space="0" w:color="808080"/>
            </w:tcBorders>
            <w:shd w:val="clear" w:color="auto" w:fill="DBE5F1"/>
            <w:vAlign w:val="center"/>
          </w:tcPr>
          <w:p w14:paraId="6F8DC5CA" w14:textId="77777777" w:rsidR="001637E0" w:rsidRPr="00E13D67" w:rsidRDefault="001637E0" w:rsidP="008D1B6F">
            <w:pPr>
              <w:rPr>
                <w:b/>
                <w:bCs/>
                <w:szCs w:val="22"/>
              </w:rPr>
            </w:pPr>
            <w:r w:rsidRPr="00E13D67">
              <w:rPr>
                <w:b/>
                <w:bCs/>
                <w:szCs w:val="22"/>
              </w:rPr>
              <w:t>ACN</w:t>
            </w:r>
          </w:p>
        </w:tc>
        <w:tc>
          <w:tcPr>
            <w:tcW w:w="2460" w:type="dxa"/>
            <w:tcBorders>
              <w:bottom w:val="single" w:sz="4" w:space="0" w:color="808080"/>
            </w:tcBorders>
            <w:vAlign w:val="center"/>
          </w:tcPr>
          <w:p w14:paraId="2CE9C4D4" w14:textId="77777777" w:rsidR="001637E0" w:rsidRPr="00E13D67" w:rsidRDefault="001637E0" w:rsidP="008D1B6F">
            <w:pPr>
              <w:rPr>
                <w:szCs w:val="22"/>
              </w:rPr>
            </w:pPr>
          </w:p>
        </w:tc>
      </w:tr>
      <w:tr w:rsidR="001637E0" w:rsidRPr="00E13D67" w14:paraId="1AEC3042" w14:textId="77777777" w:rsidTr="000D33DF">
        <w:trPr>
          <w:trHeight w:val="400"/>
        </w:trPr>
        <w:tc>
          <w:tcPr>
            <w:tcW w:w="9840" w:type="dxa"/>
            <w:gridSpan w:val="8"/>
            <w:shd w:val="clear" w:color="auto" w:fill="DBE5F1"/>
            <w:vAlign w:val="center"/>
          </w:tcPr>
          <w:p w14:paraId="2D9A7E4E" w14:textId="77777777" w:rsidR="001637E0" w:rsidRPr="00E13D67" w:rsidRDefault="001637E0" w:rsidP="008D1B6F">
            <w:pPr>
              <w:rPr>
                <w:szCs w:val="22"/>
              </w:rPr>
            </w:pPr>
            <w:r w:rsidRPr="00E13D67">
              <w:rPr>
                <w:b/>
                <w:caps/>
                <w:szCs w:val="22"/>
              </w:rPr>
              <w:t>Address:</w:t>
            </w:r>
            <w:r w:rsidRPr="00E13D67">
              <w:rPr>
                <w:szCs w:val="22"/>
              </w:rPr>
              <w:t xml:space="preserve"> </w:t>
            </w:r>
          </w:p>
        </w:tc>
      </w:tr>
      <w:tr w:rsidR="001637E0" w:rsidRPr="00E13D67" w14:paraId="21F783C9" w14:textId="77777777" w:rsidTr="000D33DF">
        <w:trPr>
          <w:trHeight w:val="400"/>
        </w:trPr>
        <w:tc>
          <w:tcPr>
            <w:tcW w:w="9840" w:type="dxa"/>
            <w:gridSpan w:val="8"/>
            <w:vAlign w:val="center"/>
          </w:tcPr>
          <w:p w14:paraId="7204171C" w14:textId="77777777" w:rsidR="001637E0" w:rsidRPr="00E13D67" w:rsidRDefault="001637E0" w:rsidP="008D1B6F">
            <w:pPr>
              <w:rPr>
                <w:szCs w:val="22"/>
              </w:rPr>
            </w:pPr>
          </w:p>
        </w:tc>
      </w:tr>
      <w:tr w:rsidR="001637E0" w:rsidRPr="00E13D67" w14:paraId="7C005B1C" w14:textId="77777777" w:rsidTr="000D33DF">
        <w:trPr>
          <w:trHeight w:val="400"/>
        </w:trPr>
        <w:tc>
          <w:tcPr>
            <w:tcW w:w="9840" w:type="dxa"/>
            <w:gridSpan w:val="8"/>
            <w:vAlign w:val="center"/>
          </w:tcPr>
          <w:p w14:paraId="2F877E2D" w14:textId="77777777" w:rsidR="001637E0" w:rsidRPr="00E13D67" w:rsidRDefault="001637E0" w:rsidP="008D1B6F">
            <w:pPr>
              <w:rPr>
                <w:szCs w:val="22"/>
              </w:rPr>
            </w:pPr>
          </w:p>
        </w:tc>
      </w:tr>
      <w:tr w:rsidR="001637E0" w:rsidRPr="00E13D67" w14:paraId="0430FB1F" w14:textId="77777777" w:rsidTr="000D33DF">
        <w:trPr>
          <w:trHeight w:val="400"/>
        </w:trPr>
        <w:tc>
          <w:tcPr>
            <w:tcW w:w="9840" w:type="dxa"/>
            <w:gridSpan w:val="8"/>
            <w:vAlign w:val="center"/>
          </w:tcPr>
          <w:p w14:paraId="34B44E6A" w14:textId="77777777" w:rsidR="001637E0" w:rsidRPr="00E13D67" w:rsidRDefault="001637E0" w:rsidP="008D1B6F">
            <w:pPr>
              <w:rPr>
                <w:szCs w:val="22"/>
              </w:rPr>
            </w:pPr>
          </w:p>
        </w:tc>
      </w:tr>
      <w:tr w:rsidR="001637E0" w:rsidRPr="00E13D67" w14:paraId="3F0A6FA6" w14:textId="77777777" w:rsidTr="000D33DF">
        <w:trPr>
          <w:trHeight w:val="400"/>
        </w:trPr>
        <w:tc>
          <w:tcPr>
            <w:tcW w:w="9840" w:type="dxa"/>
            <w:gridSpan w:val="8"/>
            <w:shd w:val="clear" w:color="auto" w:fill="DBE5F1"/>
            <w:vAlign w:val="center"/>
          </w:tcPr>
          <w:p w14:paraId="661E9A18" w14:textId="77777777" w:rsidR="001637E0" w:rsidRPr="00E13D67" w:rsidRDefault="001637E0" w:rsidP="008D1B6F">
            <w:pPr>
              <w:rPr>
                <w:b/>
                <w:szCs w:val="22"/>
              </w:rPr>
            </w:pPr>
            <w:r w:rsidRPr="00E13D67">
              <w:rPr>
                <w:b/>
                <w:caps/>
                <w:szCs w:val="22"/>
              </w:rPr>
              <w:t>postal Address</w:t>
            </w:r>
            <w:r>
              <w:rPr>
                <w:b/>
                <w:caps/>
                <w:szCs w:val="22"/>
              </w:rPr>
              <w:t xml:space="preserve"> (if different to above)</w:t>
            </w:r>
            <w:r w:rsidRPr="00E13D67">
              <w:rPr>
                <w:b/>
                <w:szCs w:val="22"/>
              </w:rPr>
              <w:t>:</w:t>
            </w:r>
          </w:p>
        </w:tc>
      </w:tr>
      <w:tr w:rsidR="001637E0" w:rsidRPr="00E13D67" w14:paraId="13A14BF9" w14:textId="77777777" w:rsidTr="000D33DF">
        <w:trPr>
          <w:trHeight w:val="400"/>
        </w:trPr>
        <w:tc>
          <w:tcPr>
            <w:tcW w:w="9840" w:type="dxa"/>
            <w:gridSpan w:val="8"/>
            <w:vAlign w:val="center"/>
          </w:tcPr>
          <w:p w14:paraId="0E6A007C" w14:textId="77777777" w:rsidR="001637E0" w:rsidRPr="00E13D67" w:rsidRDefault="001637E0" w:rsidP="008D1B6F">
            <w:pPr>
              <w:rPr>
                <w:caps/>
                <w:szCs w:val="22"/>
              </w:rPr>
            </w:pPr>
          </w:p>
        </w:tc>
      </w:tr>
      <w:tr w:rsidR="001637E0" w:rsidRPr="00E13D67" w14:paraId="5CA2730E" w14:textId="77777777" w:rsidTr="000D33DF">
        <w:trPr>
          <w:trHeight w:val="400"/>
        </w:trPr>
        <w:tc>
          <w:tcPr>
            <w:tcW w:w="9840" w:type="dxa"/>
            <w:gridSpan w:val="8"/>
            <w:vAlign w:val="center"/>
          </w:tcPr>
          <w:p w14:paraId="2DEC4867" w14:textId="77777777" w:rsidR="001637E0" w:rsidRPr="00E13D67" w:rsidRDefault="001637E0" w:rsidP="008D1B6F">
            <w:pPr>
              <w:rPr>
                <w:caps/>
                <w:szCs w:val="22"/>
              </w:rPr>
            </w:pPr>
          </w:p>
        </w:tc>
      </w:tr>
      <w:tr w:rsidR="001637E0" w:rsidRPr="00E13D67" w14:paraId="50AF0C0C" w14:textId="77777777" w:rsidTr="000D33DF">
        <w:trPr>
          <w:trHeight w:val="400"/>
        </w:trPr>
        <w:tc>
          <w:tcPr>
            <w:tcW w:w="2231" w:type="dxa"/>
            <w:gridSpan w:val="2"/>
            <w:shd w:val="clear" w:color="auto" w:fill="DBE5F1"/>
            <w:vAlign w:val="center"/>
          </w:tcPr>
          <w:p w14:paraId="4E6286C1" w14:textId="77777777" w:rsidR="001637E0" w:rsidRPr="00E13D67" w:rsidRDefault="001637E0" w:rsidP="008D1B6F">
            <w:pPr>
              <w:rPr>
                <w:b/>
                <w:bCs/>
                <w:caps/>
                <w:szCs w:val="22"/>
              </w:rPr>
            </w:pPr>
            <w:r w:rsidRPr="00E13D67">
              <w:rPr>
                <w:b/>
                <w:bCs/>
                <w:szCs w:val="22"/>
              </w:rPr>
              <w:t>TELEPHONE NO:</w:t>
            </w:r>
          </w:p>
        </w:tc>
        <w:tc>
          <w:tcPr>
            <w:tcW w:w="2189" w:type="dxa"/>
            <w:gridSpan w:val="2"/>
            <w:vAlign w:val="center"/>
          </w:tcPr>
          <w:p w14:paraId="34D88470" w14:textId="77777777" w:rsidR="001637E0" w:rsidRPr="00E13D67" w:rsidRDefault="001637E0" w:rsidP="008D1B6F">
            <w:pPr>
              <w:rPr>
                <w:caps/>
                <w:szCs w:val="22"/>
              </w:rPr>
            </w:pPr>
            <w:r w:rsidRPr="00E13D67">
              <w:rPr>
                <w:caps/>
                <w:szCs w:val="22"/>
              </w:rPr>
              <w:t>(     )</w:t>
            </w:r>
          </w:p>
        </w:tc>
        <w:tc>
          <w:tcPr>
            <w:tcW w:w="2336" w:type="dxa"/>
            <w:gridSpan w:val="2"/>
            <w:shd w:val="clear" w:color="auto" w:fill="DBE5F1"/>
            <w:vAlign w:val="center"/>
          </w:tcPr>
          <w:p w14:paraId="715D8CDC" w14:textId="77777777" w:rsidR="001637E0" w:rsidRPr="00E13D67" w:rsidRDefault="001637E0" w:rsidP="008D1B6F">
            <w:pPr>
              <w:pStyle w:val="TOC1"/>
            </w:pPr>
            <w:r w:rsidRPr="00E13D67">
              <w:t>FACSIMILE NO:</w:t>
            </w:r>
          </w:p>
        </w:tc>
        <w:tc>
          <w:tcPr>
            <w:tcW w:w="3082" w:type="dxa"/>
            <w:gridSpan w:val="2"/>
            <w:vAlign w:val="center"/>
          </w:tcPr>
          <w:p w14:paraId="2CF1BB66" w14:textId="77777777" w:rsidR="001637E0" w:rsidRPr="00E13D67" w:rsidRDefault="001637E0" w:rsidP="008D1B6F">
            <w:pPr>
              <w:rPr>
                <w:caps/>
                <w:szCs w:val="22"/>
              </w:rPr>
            </w:pPr>
            <w:r w:rsidRPr="00E13D67">
              <w:rPr>
                <w:caps/>
                <w:szCs w:val="22"/>
              </w:rPr>
              <w:t>(     )</w:t>
            </w:r>
          </w:p>
        </w:tc>
      </w:tr>
      <w:tr w:rsidR="001637E0" w:rsidRPr="00E13D67" w14:paraId="60114F4E" w14:textId="77777777" w:rsidTr="000D33DF">
        <w:trPr>
          <w:trHeight w:val="400"/>
        </w:trPr>
        <w:tc>
          <w:tcPr>
            <w:tcW w:w="2231" w:type="dxa"/>
            <w:gridSpan w:val="2"/>
            <w:shd w:val="clear" w:color="auto" w:fill="DBE5F1"/>
            <w:vAlign w:val="center"/>
          </w:tcPr>
          <w:p w14:paraId="666E19F3" w14:textId="77777777" w:rsidR="001637E0" w:rsidRPr="00E13D67" w:rsidRDefault="001637E0" w:rsidP="008D1B6F">
            <w:pPr>
              <w:rPr>
                <w:b/>
                <w:bCs/>
                <w:caps/>
                <w:szCs w:val="22"/>
              </w:rPr>
            </w:pPr>
            <w:r w:rsidRPr="00E13D67">
              <w:rPr>
                <w:b/>
                <w:bCs/>
                <w:szCs w:val="22"/>
              </w:rPr>
              <w:t>MOBILE NO:</w:t>
            </w:r>
          </w:p>
        </w:tc>
        <w:tc>
          <w:tcPr>
            <w:tcW w:w="2189" w:type="dxa"/>
            <w:gridSpan w:val="2"/>
            <w:vAlign w:val="center"/>
          </w:tcPr>
          <w:p w14:paraId="28E66734" w14:textId="77777777" w:rsidR="001637E0" w:rsidRPr="00E13D67" w:rsidRDefault="001637E0" w:rsidP="008D1B6F">
            <w:pPr>
              <w:pStyle w:val="TOC1"/>
            </w:pPr>
          </w:p>
        </w:tc>
        <w:tc>
          <w:tcPr>
            <w:tcW w:w="2336" w:type="dxa"/>
            <w:gridSpan w:val="2"/>
            <w:shd w:val="clear" w:color="auto" w:fill="DBE5F1"/>
            <w:vAlign w:val="center"/>
          </w:tcPr>
          <w:p w14:paraId="2A120D42" w14:textId="77777777" w:rsidR="001637E0" w:rsidRPr="00E13D67" w:rsidRDefault="001637E0" w:rsidP="008D1B6F">
            <w:pPr>
              <w:rPr>
                <w:szCs w:val="22"/>
              </w:rPr>
            </w:pPr>
            <w:r w:rsidRPr="00E13D67">
              <w:rPr>
                <w:b/>
                <w:bCs/>
                <w:szCs w:val="22"/>
              </w:rPr>
              <w:t>EMAIL:</w:t>
            </w:r>
          </w:p>
        </w:tc>
        <w:tc>
          <w:tcPr>
            <w:tcW w:w="3082" w:type="dxa"/>
            <w:gridSpan w:val="2"/>
            <w:vAlign w:val="center"/>
          </w:tcPr>
          <w:p w14:paraId="11936EE0" w14:textId="77777777" w:rsidR="001637E0" w:rsidRPr="00E13D67" w:rsidRDefault="001637E0" w:rsidP="008D1B6F">
            <w:pPr>
              <w:rPr>
                <w:caps/>
                <w:szCs w:val="22"/>
              </w:rPr>
            </w:pPr>
          </w:p>
        </w:tc>
      </w:tr>
      <w:tr w:rsidR="001637E0" w:rsidRPr="00E13D67" w14:paraId="3F8BA030" w14:textId="77777777" w:rsidTr="000D33DF">
        <w:trPr>
          <w:trHeight w:val="400"/>
        </w:trPr>
        <w:tc>
          <w:tcPr>
            <w:tcW w:w="9840" w:type="dxa"/>
            <w:gridSpan w:val="8"/>
            <w:shd w:val="clear" w:color="auto" w:fill="DBE5F1"/>
            <w:vAlign w:val="center"/>
          </w:tcPr>
          <w:p w14:paraId="131C4B90" w14:textId="77777777" w:rsidR="001637E0" w:rsidRPr="00E13D67" w:rsidRDefault="001637E0" w:rsidP="008D1B6F">
            <w:pPr>
              <w:rPr>
                <w:caps/>
                <w:szCs w:val="22"/>
              </w:rPr>
            </w:pPr>
            <w:r w:rsidRPr="00E13D67">
              <w:rPr>
                <w:b/>
                <w:szCs w:val="22"/>
              </w:rPr>
              <w:t>NAME OF CONTACT PERSON:</w:t>
            </w:r>
          </w:p>
        </w:tc>
      </w:tr>
      <w:tr w:rsidR="001637E0" w:rsidRPr="00E13D67" w14:paraId="46D8BC69" w14:textId="77777777" w:rsidTr="000D33DF">
        <w:trPr>
          <w:trHeight w:val="400"/>
        </w:trPr>
        <w:tc>
          <w:tcPr>
            <w:tcW w:w="9840" w:type="dxa"/>
            <w:gridSpan w:val="8"/>
            <w:vAlign w:val="center"/>
          </w:tcPr>
          <w:p w14:paraId="6A8D3936" w14:textId="77777777" w:rsidR="001637E0" w:rsidRPr="00E13D67" w:rsidRDefault="001637E0" w:rsidP="008D1B6F">
            <w:pPr>
              <w:rPr>
                <w:szCs w:val="22"/>
              </w:rPr>
            </w:pPr>
          </w:p>
        </w:tc>
      </w:tr>
      <w:tr w:rsidR="001637E0" w:rsidRPr="00E13D67" w14:paraId="19B5D1B4" w14:textId="77777777" w:rsidTr="000D33DF">
        <w:trPr>
          <w:trHeight w:val="400"/>
        </w:trPr>
        <w:tc>
          <w:tcPr>
            <w:tcW w:w="9840" w:type="dxa"/>
            <w:gridSpan w:val="8"/>
            <w:shd w:val="clear" w:color="auto" w:fill="DBE5F1"/>
            <w:vAlign w:val="center"/>
          </w:tcPr>
          <w:p w14:paraId="03C0E24A" w14:textId="77777777" w:rsidR="001637E0" w:rsidRPr="00E13D67" w:rsidRDefault="001637E0" w:rsidP="008D1B6F">
            <w:pPr>
              <w:rPr>
                <w:b/>
                <w:szCs w:val="22"/>
              </w:rPr>
            </w:pPr>
            <w:r w:rsidRPr="00E13D67">
              <w:rPr>
                <w:b/>
                <w:szCs w:val="22"/>
              </w:rPr>
              <w:t>TITLE/OFFICIAL POSITION:</w:t>
            </w:r>
          </w:p>
        </w:tc>
      </w:tr>
      <w:tr w:rsidR="001637E0" w:rsidRPr="00E13D67" w14:paraId="3963C655" w14:textId="77777777" w:rsidTr="000D33DF">
        <w:trPr>
          <w:trHeight w:val="400"/>
        </w:trPr>
        <w:tc>
          <w:tcPr>
            <w:tcW w:w="9840" w:type="dxa"/>
            <w:gridSpan w:val="8"/>
            <w:vAlign w:val="center"/>
          </w:tcPr>
          <w:p w14:paraId="6F3AAF4B" w14:textId="77777777" w:rsidR="001637E0" w:rsidRPr="00E13D67" w:rsidRDefault="001637E0" w:rsidP="008D1B6F">
            <w:pPr>
              <w:rPr>
                <w:b/>
                <w:szCs w:val="22"/>
              </w:rPr>
            </w:pPr>
          </w:p>
        </w:tc>
      </w:tr>
      <w:tr w:rsidR="001637E0" w:rsidRPr="00E13D67" w14:paraId="6584DA79" w14:textId="77777777" w:rsidTr="000D33DF">
        <w:trPr>
          <w:trHeight w:val="400"/>
        </w:trPr>
        <w:tc>
          <w:tcPr>
            <w:tcW w:w="2231" w:type="dxa"/>
            <w:gridSpan w:val="2"/>
            <w:shd w:val="clear" w:color="auto" w:fill="DBE5F1"/>
            <w:vAlign w:val="center"/>
          </w:tcPr>
          <w:p w14:paraId="43BC8EE9" w14:textId="77777777" w:rsidR="001637E0" w:rsidRPr="00E13D67" w:rsidRDefault="001637E0" w:rsidP="008D1B6F">
            <w:pPr>
              <w:rPr>
                <w:b/>
                <w:szCs w:val="22"/>
              </w:rPr>
            </w:pPr>
            <w:r w:rsidRPr="00E13D67">
              <w:rPr>
                <w:b/>
                <w:szCs w:val="22"/>
              </w:rPr>
              <w:t xml:space="preserve">DATE: </w:t>
            </w:r>
          </w:p>
        </w:tc>
        <w:tc>
          <w:tcPr>
            <w:tcW w:w="7608" w:type="dxa"/>
            <w:gridSpan w:val="6"/>
            <w:vAlign w:val="center"/>
          </w:tcPr>
          <w:p w14:paraId="33C346EE" w14:textId="77777777" w:rsidR="001637E0" w:rsidRPr="00E13D67" w:rsidRDefault="001637E0" w:rsidP="008D1B6F">
            <w:pPr>
              <w:rPr>
                <w:b/>
                <w:szCs w:val="22"/>
              </w:rPr>
            </w:pPr>
          </w:p>
        </w:tc>
      </w:tr>
    </w:tbl>
    <w:p w14:paraId="34BE2EC5" w14:textId="77777777" w:rsidR="001637E0" w:rsidRDefault="001637E0" w:rsidP="00E50732">
      <w:pPr>
        <w:spacing w:after="240"/>
        <w:rPr>
          <w:szCs w:val="22"/>
        </w:rPr>
      </w:pPr>
    </w:p>
    <w:p w14:paraId="488D2A53" w14:textId="77777777" w:rsidR="00E50732" w:rsidRDefault="00E50732" w:rsidP="00E50732">
      <w:pPr>
        <w:spacing w:after="240"/>
        <w:rPr>
          <w:szCs w:val="22"/>
        </w:rPr>
      </w:pPr>
    </w:p>
    <w:p w14:paraId="7994AC90" w14:textId="77777777" w:rsidR="001637E0" w:rsidRPr="0096393D" w:rsidRDefault="001637E0" w:rsidP="001637E0"/>
    <w:p w14:paraId="043CEB8C" w14:textId="77777777" w:rsidR="001637E0" w:rsidRPr="001637E0" w:rsidRDefault="001637E0" w:rsidP="001637E0"/>
    <w:sectPr w:rsidR="001637E0" w:rsidRPr="001637E0" w:rsidSect="008D29DC">
      <w:headerReference w:type="even" r:id="rId22"/>
      <w:headerReference w:type="default" r:id="rId23"/>
      <w:footerReference w:type="even" r:id="rId24"/>
      <w:footerReference w:type="default" r:id="rId25"/>
      <w:headerReference w:type="first" r:id="rId26"/>
      <w:footerReference w:type="first" r:id="rId27"/>
      <w:pgSz w:w="11906" w:h="16838"/>
      <w:pgMar w:top="825" w:right="1134" w:bottom="851" w:left="1134" w:header="431" w:footer="5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A7CEC5" w14:textId="77777777" w:rsidR="00533E72" w:rsidRDefault="00533E72">
      <w:r>
        <w:separator/>
      </w:r>
    </w:p>
    <w:p w14:paraId="4BB41662" w14:textId="77777777" w:rsidR="00533E72" w:rsidRDefault="00533E72"/>
  </w:endnote>
  <w:endnote w:type="continuationSeparator" w:id="0">
    <w:p w14:paraId="5C7904CB" w14:textId="77777777" w:rsidR="00533E72" w:rsidRDefault="00533E72">
      <w:r>
        <w:continuationSeparator/>
      </w:r>
    </w:p>
    <w:p w14:paraId="29B9D2B0" w14:textId="77777777" w:rsidR="00533E72" w:rsidRDefault="00533E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Bold">
    <w:panose1 w:val="020B0704020202020204"/>
    <w:charset w:val="00"/>
    <w:family w:val="roman"/>
    <w:notTrueType/>
    <w:pitch w:val="default"/>
  </w:font>
  <w:font w:name="Impact">
    <w:panose1 w:val="020B080603090205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Bookman">
    <w:altName w:val="Cambria"/>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WP">
    <w:altName w:val="Courier New"/>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AF9A53" w14:textId="77777777" w:rsidR="00AC7AA5" w:rsidRDefault="00AC7AA5">
    <w:pPr>
      <w:spacing w:before="480" w:line="1" w:lineRule="exact"/>
    </w:pPr>
  </w:p>
  <w:p w14:paraId="0CC00D3E" w14:textId="77777777" w:rsidR="00AC7AA5" w:rsidRDefault="00AC7AA5">
    <w:pPr>
      <w:tabs>
        <w:tab w:val="left" w:pos="-720"/>
      </w:tabs>
      <w:ind w:right="-180"/>
    </w:pPr>
    <w:r>
      <w:t>_____________________________________________________________________</w:t>
    </w:r>
  </w:p>
  <w:p w14:paraId="3EC8AD26" w14:textId="77777777" w:rsidR="00AC7AA5" w:rsidRDefault="00AC7AA5">
    <w:pPr>
      <w:tabs>
        <w:tab w:val="left" w:pos="-720"/>
      </w:tabs>
      <w:ind w:right="-180"/>
    </w:pPr>
  </w:p>
  <w:p w14:paraId="33A74DAE" w14:textId="77777777" w:rsidR="00AC7AA5" w:rsidRDefault="00AC7AA5">
    <w:pPr>
      <w:tabs>
        <w:tab w:val="left" w:pos="-720"/>
      </w:tabs>
      <w:ind w:right="-180"/>
    </w:pPr>
    <w:r>
      <w:rPr>
        <w:sz w:val="19"/>
      </w:rPr>
      <w:t>Version {</w:t>
    </w:r>
    <w:proofErr w:type="spellStart"/>
    <w:r>
      <w:rPr>
        <w:sz w:val="19"/>
      </w:rPr>
      <w:t>ver</w:t>
    </w:r>
    <w:proofErr w:type="spellEnd"/>
    <w:r>
      <w:rPr>
        <w:sz w:val="19"/>
      </w:rPr>
      <w:t xml:space="preserve"> no}  {issue date}</w:t>
    </w:r>
    <w:r>
      <w:t xml:space="preserve"> </w:t>
    </w:r>
  </w:p>
  <w:p w14:paraId="345BD74A" w14:textId="77777777" w:rsidR="00AC7AA5" w:rsidRDefault="00AC7AA5">
    <w:pPr>
      <w:tabs>
        <w:tab w:val="center" w:pos="4927"/>
        <w:tab w:val="right" w:pos="9854"/>
      </w:tabs>
    </w:pPr>
    <w:r>
      <w:tab/>
    </w:r>
    <w:r>
      <w:tab/>
      <w:t xml:space="preserve">Page </w:t>
    </w:r>
    <w:r>
      <w:fldChar w:fldCharType="begin"/>
    </w:r>
    <w:r>
      <w:instrText>page \* arabic</w:instrText>
    </w:r>
    <w:r>
      <w:fldChar w:fldCharType="separate"/>
    </w:r>
    <w:r>
      <w:rPr>
        <w:noProof/>
      </w:rPr>
      <w:t>3</w:t>
    </w:r>
    <w:r>
      <w:fldChar w:fldCharType="end"/>
    </w:r>
    <w:r>
      <w:t xml:space="preserve"> of {pages}</w:t>
    </w:r>
  </w:p>
  <w:p w14:paraId="425F0BDF" w14:textId="77777777" w:rsidR="00AC7AA5" w:rsidRDefault="00AC7AA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B029E8" w14:textId="77777777" w:rsidR="00AC7AA5" w:rsidRDefault="00AC7AA5" w:rsidP="00803648">
    <w:pPr>
      <w:pStyle w:val="Footer"/>
      <w:pBdr>
        <w:top w:val="single" w:sz="6" w:space="1" w:color="auto"/>
      </w:pBdr>
      <w:tabs>
        <w:tab w:val="clear" w:pos="4320"/>
        <w:tab w:val="clear" w:pos="8640"/>
        <w:tab w:val="left" w:pos="1985"/>
        <w:tab w:val="center" w:pos="4820"/>
        <w:tab w:val="right" w:pos="9781"/>
      </w:tabs>
      <w:rPr>
        <w:color w:val="0000FF"/>
        <w:sz w:val="18"/>
      </w:rPr>
    </w:pPr>
  </w:p>
  <w:p w14:paraId="3F449E9F" w14:textId="4742C518" w:rsidR="00AC7AA5" w:rsidRDefault="00AC7AA5" w:rsidP="00803648">
    <w:pPr>
      <w:pStyle w:val="Footer"/>
      <w:pBdr>
        <w:top w:val="single" w:sz="6" w:space="1" w:color="auto"/>
      </w:pBdr>
      <w:tabs>
        <w:tab w:val="clear" w:pos="4320"/>
        <w:tab w:val="clear" w:pos="8640"/>
        <w:tab w:val="left" w:pos="1985"/>
        <w:tab w:val="center" w:pos="4820"/>
        <w:tab w:val="right" w:pos="9781"/>
      </w:tabs>
      <w:rPr>
        <w:rStyle w:val="PageNumber"/>
        <w:sz w:val="18"/>
      </w:rPr>
    </w:pPr>
    <w:r w:rsidRPr="00C45415">
      <w:rPr>
        <w:rStyle w:val="PageNumber"/>
        <w:sz w:val="18"/>
      </w:rPr>
      <w:t>Final</w:t>
    </w:r>
    <w:r>
      <w:rPr>
        <w:rStyle w:val="PageNumber"/>
        <w:sz w:val="18"/>
      </w:rPr>
      <w:tab/>
    </w:r>
    <w:r>
      <w:rPr>
        <w:rStyle w:val="PageNumber"/>
        <w:sz w:val="18"/>
      </w:rPr>
      <w:tab/>
    </w:r>
    <w:r>
      <w:rPr>
        <w:sz w:val="18"/>
      </w:rPr>
      <w:t xml:space="preserve">Tender No. </w:t>
    </w:r>
    <w:r w:rsidR="000D33DF">
      <w:rPr>
        <w:sz w:val="18"/>
      </w:rPr>
      <w:t>DOT407225</w:t>
    </w:r>
    <w:r>
      <w:rPr>
        <w:rStyle w:val="PageNumber"/>
        <w:sz w:val="18"/>
      </w:rPr>
      <w:tab/>
    </w:r>
    <w:r>
      <w:rP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Pr>
        <w:rStyle w:val="PageNumber"/>
        <w:noProof/>
        <w:sz w:val="18"/>
      </w:rPr>
      <w:t>8</w:t>
    </w:r>
    <w:r>
      <w:rPr>
        <w:rStyle w:val="PageNumber"/>
        <w:sz w:val="18"/>
      </w:rPr>
      <w:fldChar w:fldCharType="end"/>
    </w:r>
    <w:r>
      <w:rPr>
        <w:rStyle w:val="PageNumber"/>
        <w:sz w:val="18"/>
      </w:rPr>
      <w:t xml:space="preserve"> of </w:t>
    </w:r>
    <w:r>
      <w:rPr>
        <w:rStyle w:val="PageNumber"/>
        <w:sz w:val="18"/>
      </w:rPr>
      <w:fldChar w:fldCharType="begin"/>
    </w:r>
    <w:r>
      <w:rPr>
        <w:rStyle w:val="PageNumber"/>
        <w:sz w:val="18"/>
      </w:rPr>
      <w:instrText xml:space="preserve"> NUMPAGES </w:instrText>
    </w:r>
    <w:r>
      <w:rPr>
        <w:rStyle w:val="PageNumber"/>
        <w:sz w:val="18"/>
      </w:rPr>
      <w:fldChar w:fldCharType="separate"/>
    </w:r>
    <w:r>
      <w:rPr>
        <w:rStyle w:val="PageNumber"/>
        <w:noProof/>
        <w:sz w:val="18"/>
      </w:rPr>
      <w:t>23</w:t>
    </w:r>
    <w:r>
      <w:rPr>
        <w:rStyle w:val="PageNumber"/>
        <w:sz w:val="18"/>
      </w:rPr>
      <w:fldChar w:fldCharType="end"/>
    </w:r>
  </w:p>
  <w:p w14:paraId="4685FE79" w14:textId="77777777" w:rsidR="00AC7AA5" w:rsidRDefault="00AC7AA5" w:rsidP="00803648">
    <w:pPr>
      <w:pStyle w:val="Footer"/>
      <w:pBdr>
        <w:top w:val="single" w:sz="6" w:space="1" w:color="auto"/>
      </w:pBdr>
      <w:tabs>
        <w:tab w:val="clear" w:pos="4320"/>
        <w:tab w:val="clear" w:pos="8640"/>
        <w:tab w:val="left" w:pos="1985"/>
        <w:tab w:val="center" w:pos="4820"/>
        <w:tab w:val="right" w:pos="9781"/>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E7FD9F" w14:textId="77777777" w:rsidR="00AC7AA5" w:rsidRDefault="00AC7AA5" w:rsidP="00CF561B">
    <w:pPr>
      <w:pStyle w:val="Footer"/>
      <w:pBdr>
        <w:top w:val="single" w:sz="6" w:space="1" w:color="auto"/>
      </w:pBdr>
      <w:tabs>
        <w:tab w:val="clear" w:pos="4320"/>
        <w:tab w:val="clear" w:pos="8640"/>
        <w:tab w:val="left" w:pos="1985"/>
        <w:tab w:val="center" w:pos="4820"/>
        <w:tab w:val="right" w:pos="9781"/>
      </w:tabs>
      <w:rPr>
        <w:color w:val="0000FF"/>
        <w:sz w:val="18"/>
      </w:rPr>
    </w:pPr>
  </w:p>
  <w:p w14:paraId="33F9946E" w14:textId="452538BD" w:rsidR="00AC7AA5" w:rsidRDefault="0090192C" w:rsidP="00CF561B">
    <w:pPr>
      <w:pStyle w:val="Footer"/>
      <w:pBdr>
        <w:top w:val="single" w:sz="6" w:space="1" w:color="auto"/>
      </w:pBdr>
      <w:tabs>
        <w:tab w:val="clear" w:pos="4320"/>
        <w:tab w:val="clear" w:pos="8640"/>
        <w:tab w:val="left" w:pos="1985"/>
        <w:tab w:val="center" w:pos="4820"/>
        <w:tab w:val="right" w:pos="9781"/>
      </w:tabs>
    </w:pPr>
    <w:r w:rsidRPr="00C45415">
      <w:rPr>
        <w:rStyle w:val="PageNumber"/>
        <w:sz w:val="18"/>
      </w:rPr>
      <w:t>Final</w:t>
    </w:r>
    <w:r>
      <w:rPr>
        <w:rStyle w:val="PageNumber"/>
        <w:sz w:val="18"/>
      </w:rPr>
      <w:tab/>
    </w:r>
    <w:r>
      <w:rPr>
        <w:rStyle w:val="PageNumber"/>
        <w:sz w:val="18"/>
      </w:rPr>
      <w:tab/>
    </w:r>
    <w:r>
      <w:rPr>
        <w:sz w:val="18"/>
      </w:rPr>
      <w:t>Tender No. DOT407225</w:t>
    </w:r>
    <w:r w:rsidR="00AC7AA5">
      <w:rPr>
        <w:rStyle w:val="PageNumber"/>
        <w:sz w:val="18"/>
      </w:rPr>
      <w:tab/>
    </w:r>
    <w:r w:rsidR="00AC7AA5">
      <w:rPr>
        <w:sz w:val="18"/>
      </w:rPr>
      <w:t xml:space="preserve">Page </w:t>
    </w:r>
    <w:r w:rsidR="00AC7AA5">
      <w:rPr>
        <w:rStyle w:val="PageNumber"/>
        <w:sz w:val="18"/>
      </w:rPr>
      <w:fldChar w:fldCharType="begin"/>
    </w:r>
    <w:r w:rsidR="00AC7AA5">
      <w:rPr>
        <w:rStyle w:val="PageNumber"/>
        <w:sz w:val="18"/>
      </w:rPr>
      <w:instrText xml:space="preserve"> PAGE </w:instrText>
    </w:r>
    <w:r w:rsidR="00AC7AA5">
      <w:rPr>
        <w:rStyle w:val="PageNumber"/>
        <w:sz w:val="18"/>
      </w:rPr>
      <w:fldChar w:fldCharType="separate"/>
    </w:r>
    <w:r w:rsidR="00AC7AA5">
      <w:rPr>
        <w:rStyle w:val="PageNumber"/>
        <w:noProof/>
        <w:sz w:val="18"/>
      </w:rPr>
      <w:t>1</w:t>
    </w:r>
    <w:r w:rsidR="00AC7AA5">
      <w:rPr>
        <w:rStyle w:val="PageNumber"/>
        <w:sz w:val="18"/>
      </w:rPr>
      <w:fldChar w:fldCharType="end"/>
    </w:r>
    <w:r w:rsidR="00AC7AA5">
      <w:rPr>
        <w:rStyle w:val="PageNumber"/>
        <w:sz w:val="18"/>
      </w:rPr>
      <w:t xml:space="preserve"> of </w:t>
    </w:r>
    <w:r w:rsidR="00AC7AA5">
      <w:rPr>
        <w:rStyle w:val="PageNumber"/>
        <w:sz w:val="18"/>
      </w:rPr>
      <w:fldChar w:fldCharType="begin"/>
    </w:r>
    <w:r w:rsidR="00AC7AA5">
      <w:rPr>
        <w:rStyle w:val="PageNumber"/>
        <w:sz w:val="18"/>
      </w:rPr>
      <w:instrText xml:space="preserve"> NUMPAGES </w:instrText>
    </w:r>
    <w:r w:rsidR="00AC7AA5">
      <w:rPr>
        <w:rStyle w:val="PageNumber"/>
        <w:sz w:val="18"/>
      </w:rPr>
      <w:fldChar w:fldCharType="separate"/>
    </w:r>
    <w:r w:rsidR="00AC7AA5">
      <w:rPr>
        <w:rStyle w:val="PageNumber"/>
        <w:noProof/>
        <w:sz w:val="18"/>
      </w:rPr>
      <w:t>23</w:t>
    </w:r>
    <w:r w:rsidR="00AC7AA5">
      <w:rPr>
        <w:rStyle w:val="PageNumber"/>
        <w:sz w:val="18"/>
      </w:rPr>
      <w:fldChar w:fldCharType="end"/>
    </w:r>
  </w:p>
  <w:p w14:paraId="08C0075F" w14:textId="77777777" w:rsidR="00AC7AA5" w:rsidRDefault="00AC7AA5" w:rsidP="00CF561B">
    <w:pPr>
      <w:rPr>
        <w:color w:val="1F497D"/>
      </w:rPr>
    </w:pPr>
  </w:p>
  <w:p w14:paraId="49E77EF5" w14:textId="77777777" w:rsidR="00AC7AA5" w:rsidRPr="00AB0C19" w:rsidRDefault="00AC7AA5" w:rsidP="00CF561B">
    <w:pPr>
      <w:rPr>
        <w:sz w:val="20"/>
        <w:szCs w:val="18"/>
      </w:rPr>
    </w:pPr>
    <w:r w:rsidRPr="00AB0C19">
      <w:rPr>
        <w:sz w:val="20"/>
        <w:szCs w:val="18"/>
      </w:rPr>
      <w:t>The Department of Transport’s Procurement and Fleet Management branch has a certified Quality Management System in accordance with AS/NZS ISO 9001:2008</w:t>
    </w:r>
  </w:p>
  <w:p w14:paraId="50FE66BA" w14:textId="77777777" w:rsidR="00AC7AA5" w:rsidRDefault="00AC7A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54B5E7" w14:textId="77777777" w:rsidR="00533E72" w:rsidRDefault="00533E72">
      <w:r>
        <w:separator/>
      </w:r>
    </w:p>
    <w:p w14:paraId="43D3548E" w14:textId="77777777" w:rsidR="00533E72" w:rsidRDefault="00533E72"/>
  </w:footnote>
  <w:footnote w:type="continuationSeparator" w:id="0">
    <w:p w14:paraId="7A5CCCA0" w14:textId="77777777" w:rsidR="00533E72" w:rsidRDefault="00533E72">
      <w:r>
        <w:continuationSeparator/>
      </w:r>
    </w:p>
    <w:p w14:paraId="5523229D" w14:textId="77777777" w:rsidR="00533E72" w:rsidRDefault="00533E7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3E3BD1" w14:textId="0A8CFDF4" w:rsidR="00AC7AA5" w:rsidRDefault="000C3877">
    <w:pPr>
      <w:tabs>
        <w:tab w:val="right" w:pos="10034"/>
      </w:tabs>
      <w:ind w:left="1440" w:right="-180"/>
      <w:rPr>
        <w:rFonts w:ascii="Courier-WP" w:hAnsi="Courier-WP"/>
        <w:b/>
      </w:rPr>
    </w:pPr>
    <w:r>
      <w:rPr>
        <w:rFonts w:ascii="Courier-WP" w:hAnsi="Courier-WP"/>
        <w:b/>
        <w:noProof/>
      </w:rPr>
      <mc:AlternateContent>
        <mc:Choice Requires="wps">
          <w:drawing>
            <wp:anchor distT="0" distB="0" distL="0" distR="0" simplePos="0" relativeHeight="251659264" behindDoc="0" locked="0" layoutInCell="1" allowOverlap="1" wp14:anchorId="5DF72FD0" wp14:editId="10F0774A">
              <wp:simplePos x="635" y="635"/>
              <wp:positionH relativeFrom="page">
                <wp:align>center</wp:align>
              </wp:positionH>
              <wp:positionV relativeFrom="page">
                <wp:align>top</wp:align>
              </wp:positionV>
              <wp:extent cx="551815" cy="376555"/>
              <wp:effectExtent l="0" t="0" r="635" b="4445"/>
              <wp:wrapNone/>
              <wp:docPr id="956873480" name="Text Box 2"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51815" cy="376555"/>
                      </a:xfrm>
                      <a:prstGeom prst="rect">
                        <a:avLst/>
                      </a:prstGeom>
                      <a:noFill/>
                      <a:ln>
                        <a:noFill/>
                      </a:ln>
                    </wps:spPr>
                    <wps:txbx>
                      <w:txbxContent>
                        <w:p w14:paraId="55B5D48F" w14:textId="3BA85F58" w:rsidR="000C3877" w:rsidRPr="000C3877" w:rsidRDefault="000C3877" w:rsidP="000C3877">
                          <w:pPr>
                            <w:rPr>
                              <w:rFonts w:ascii="Calibri" w:eastAsia="Calibri" w:hAnsi="Calibri" w:cs="Calibri"/>
                              <w:noProof/>
                              <w:color w:val="000000"/>
                              <w:sz w:val="24"/>
                              <w:szCs w:val="24"/>
                            </w:rPr>
                          </w:pPr>
                          <w:r w:rsidRPr="000C3877">
                            <w:rPr>
                              <w:rFonts w:ascii="Calibri" w:eastAsia="Calibri" w:hAnsi="Calibri" w:cs="Calibri"/>
                              <w:noProof/>
                              <w:color w:val="000000"/>
                              <w:sz w:val="24"/>
                              <w:szCs w:val="24"/>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DF72FD0" id="_x0000_t202" coordsize="21600,21600" o:spt="202" path="m,l,21600r21600,l21600,xe">
              <v:stroke joinstyle="miter"/>
              <v:path gradientshapeok="t" o:connecttype="rect"/>
            </v:shapetype>
            <v:shape id="Text Box 2" o:spid="_x0000_s1026" type="#_x0000_t202" alt="OFFICIAL" style="position:absolute;left:0;text-align:left;margin-left:0;margin-top:0;width:43.45pt;height:29.6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EjgCQIAABUEAAAOAAAAZHJzL2Uyb0RvYy54bWysU8Fu2zAMvQ/YPwi6L7Y7uOuMOEXWIsOA&#10;oi2QDj0rshQbkERBUmJnXz9KtpOt22nYRaZI+pF8fFreDlqRo3C+A1PTYpFTIgyHpjP7mn5/2Xy4&#10;ocQHZhqmwIianoSnt6v375a9rcQVtKAa4QiCGF/1tqZtCLbKMs9boZlfgBUGgxKcZgGvbp81jvWI&#10;rlV2lefXWQ+usQ648B6992OQrhK+lIKHJym9CETVFHsL6XTp3MUzWy1ZtXfMth2f2mD/0IVmncGi&#10;Z6h7Fhg5uO4PKN1xBx5kWHDQGUjZcZFmwGmK/M0025ZZkWZBcrw90+T/Hyx/PG7tsyNh+AIDLjAS&#10;0ltfeXTGeQbpdPxipwTjSOHpTJsYAuHoLMvipigp4Rj6+Om6LMuIkl1+ts6HrwI0iUZNHW4lkcWO&#10;Dz6MqXNKrGVg0ymVNqPMbw7EjJ7s0mG0wrAbprZ30JxwGgfjor3lmw5rPjAfnpnDzeIAqNbwhIdU&#10;0NcUJouSFtyPv/ljPhKOUUp6VEpNDUqZEvXN4CKiqJJRfM7LHG9udu9mwxz0HaD+CnwKlicz5gU1&#10;m9KBfkUdr2MhDDHDsVxNw2zehVGy+A64WK9TEurHsvBgtpZH6MhTJPFleGXOTkwHXNEjzDJi1RvC&#10;x9z4p7frQ0Da0zYipyORE9WovbTP6Z1Ecf96T1mX17z6CQAA//8DAFBLAwQUAAYACAAAACEAw4kd&#10;d9oAAAADAQAADwAAAGRycy9kb3ducmV2LnhtbEyPQU/CQBCF7yb+h82YeJNtNSVQuyXEhAM3RPQ8&#10;dMe20J1pugtUfr2rF71M8vJe3vumWIyuU2cafCtsIJ0koIgrsS3XBnZvq4cZKB+QLXbCZOCLPCzK&#10;25sCcysXfqXzNtQqlrDP0UATQp9r7auGHPqJ9MTR+5TBYYhyqLUd8BLLXacfk2SqHbYcFxrs6aWh&#10;6rg9OQNttpSQ0vt6dfhwqaTXzTq7boy5vxuXz6ACjeEvDD/4ER3KyLSXE1uvOgPxkfB7ozebzkHt&#10;DWTzJ9Blof+zl98AAAD//wMAUEsBAi0AFAAGAAgAAAAhALaDOJL+AAAA4QEAABMAAAAAAAAAAAAA&#10;AAAAAAAAAFtDb250ZW50X1R5cGVzXS54bWxQSwECLQAUAAYACAAAACEAOP0h/9YAAACUAQAACwAA&#10;AAAAAAAAAAAAAAAvAQAAX3JlbHMvLnJlbHNQSwECLQAUAAYACAAAACEA1VBI4AkCAAAVBAAADgAA&#10;AAAAAAAAAAAAAAAuAgAAZHJzL2Uyb0RvYy54bWxQSwECLQAUAAYACAAAACEAw4kdd9oAAAADAQAA&#10;DwAAAAAAAAAAAAAAAABjBAAAZHJzL2Rvd25yZXYueG1sUEsFBgAAAAAEAAQA8wAAAGoFAAAAAA==&#10;" filled="f" stroked="f">
              <v:textbox style="mso-fit-shape-to-text:t" inset="0,15pt,0,0">
                <w:txbxContent>
                  <w:p w14:paraId="55B5D48F" w14:textId="3BA85F58" w:rsidR="000C3877" w:rsidRPr="000C3877" w:rsidRDefault="000C3877" w:rsidP="000C3877">
                    <w:pPr>
                      <w:rPr>
                        <w:rFonts w:ascii="Calibri" w:eastAsia="Calibri" w:hAnsi="Calibri" w:cs="Calibri"/>
                        <w:noProof/>
                        <w:color w:val="000000"/>
                        <w:sz w:val="24"/>
                        <w:szCs w:val="24"/>
                      </w:rPr>
                    </w:pPr>
                    <w:r w:rsidRPr="000C3877">
                      <w:rPr>
                        <w:rFonts w:ascii="Calibri" w:eastAsia="Calibri" w:hAnsi="Calibri" w:cs="Calibri"/>
                        <w:noProof/>
                        <w:color w:val="000000"/>
                        <w:sz w:val="24"/>
                        <w:szCs w:val="24"/>
                      </w:rPr>
                      <w:t>OFFICIAL</w:t>
                    </w:r>
                  </w:p>
                </w:txbxContent>
              </v:textbox>
              <w10:wrap anchorx="page" anchory="page"/>
            </v:shape>
          </w:pict>
        </mc:Fallback>
      </mc:AlternateContent>
    </w:r>
    <w:r w:rsidR="00AC7AA5">
      <w:rPr>
        <w:rFonts w:ascii="Courier-WP" w:hAnsi="Courier-WP"/>
        <w:b/>
      </w:rPr>
      <w:t xml:space="preserve">WA DEPT. OF TRANSPORT                    </w:t>
    </w:r>
    <w:r w:rsidR="00AC7AA5">
      <w:rPr>
        <w:rFonts w:ascii="Courier-WP" w:hAnsi="Courier-WP"/>
        <w:b/>
      </w:rPr>
      <w:tab/>
      <w:t xml:space="preserve">     T008</w:t>
    </w:r>
  </w:p>
  <w:p w14:paraId="5B89AE18" w14:textId="77777777" w:rsidR="00AC7AA5" w:rsidRDefault="00AC7AA5">
    <w:pPr>
      <w:tabs>
        <w:tab w:val="right" w:pos="10034"/>
      </w:tabs>
      <w:ind w:left="1440" w:right="-180"/>
    </w:pPr>
    <w:r>
      <w:rPr>
        <w:rFonts w:ascii="Courier-WP" w:hAnsi="Courier-WP"/>
        <w:b/>
      </w:rPr>
      <w:tab/>
      <w:t xml:space="preserve">                                              Disposal</w:t>
    </w:r>
  </w:p>
  <w:p w14:paraId="4BE8C182" w14:textId="77777777" w:rsidR="00AC7AA5" w:rsidRDefault="00AC7AA5">
    <w:pPr>
      <w:ind w:left="1440" w:right="-180"/>
    </w:pPr>
    <w:r>
      <w:t>___________________________________________________________</w:t>
    </w:r>
  </w:p>
  <w:p w14:paraId="3B547C8E" w14:textId="77777777" w:rsidR="00AC7AA5" w:rsidRDefault="00AC7AA5">
    <w:pPr>
      <w:spacing w:after="480" w:line="1" w:lineRule="exact"/>
      <w:ind w:left="1440" w:right="-180"/>
    </w:pPr>
  </w:p>
  <w:p w14:paraId="333B35BE" w14:textId="77777777" w:rsidR="00AC7AA5" w:rsidRDefault="00AC7AA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6DA354" w14:textId="18C527B3" w:rsidR="000C3877" w:rsidRDefault="000C3877">
    <w:pPr>
      <w:pStyle w:val="Header"/>
    </w:pPr>
    <w:r>
      <w:rPr>
        <w:noProof/>
      </w:rPr>
      <mc:AlternateContent>
        <mc:Choice Requires="wps">
          <w:drawing>
            <wp:anchor distT="0" distB="0" distL="0" distR="0" simplePos="0" relativeHeight="251660288" behindDoc="0" locked="0" layoutInCell="1" allowOverlap="1" wp14:anchorId="5E90BE64" wp14:editId="36B5C5E2">
              <wp:simplePos x="723900" y="276225"/>
              <wp:positionH relativeFrom="page">
                <wp:align>center</wp:align>
              </wp:positionH>
              <wp:positionV relativeFrom="page">
                <wp:align>top</wp:align>
              </wp:positionV>
              <wp:extent cx="551815" cy="376555"/>
              <wp:effectExtent l="0" t="0" r="635" b="4445"/>
              <wp:wrapNone/>
              <wp:docPr id="2133235880" name="Text Box 3"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51815" cy="376555"/>
                      </a:xfrm>
                      <a:prstGeom prst="rect">
                        <a:avLst/>
                      </a:prstGeom>
                      <a:noFill/>
                      <a:ln>
                        <a:noFill/>
                      </a:ln>
                    </wps:spPr>
                    <wps:txbx>
                      <w:txbxContent>
                        <w:p w14:paraId="4A465E12" w14:textId="0893B36E" w:rsidR="000C3877" w:rsidRPr="000C3877" w:rsidRDefault="000C3877" w:rsidP="000C3877">
                          <w:pPr>
                            <w:rPr>
                              <w:rFonts w:ascii="Calibri" w:eastAsia="Calibri" w:hAnsi="Calibri" w:cs="Calibri"/>
                              <w:noProof/>
                              <w:color w:val="000000"/>
                              <w:sz w:val="24"/>
                              <w:szCs w:val="24"/>
                            </w:rPr>
                          </w:pPr>
                          <w:r w:rsidRPr="000C3877">
                            <w:rPr>
                              <w:rFonts w:ascii="Calibri" w:eastAsia="Calibri" w:hAnsi="Calibri" w:cs="Calibri"/>
                              <w:noProof/>
                              <w:color w:val="000000"/>
                              <w:sz w:val="24"/>
                              <w:szCs w:val="24"/>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E90BE64" id="_x0000_t202" coordsize="21600,21600" o:spt="202" path="m,l,21600r21600,l21600,xe">
              <v:stroke joinstyle="miter"/>
              <v:path gradientshapeok="t" o:connecttype="rect"/>
            </v:shapetype>
            <v:shape id="Text Box 3" o:spid="_x0000_s1027" type="#_x0000_t202" alt="OFFICIAL" style="position:absolute;left:0;text-align:left;margin-left:0;margin-top:0;width:43.45pt;height:29.65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u7DAIAABwEAAAOAAAAZHJzL2Uyb0RvYy54bWysU8Fu2zAMvQ/YPwi6L7Y7uGuNOEXWIsOA&#10;oC2QDj0rshQbkERBUmJnXz9KjpOu22nYRaZI+pF8fJrfDVqRg3C+A1PTYpZTIgyHpjO7mv54WX26&#10;ocQHZhqmwIiaHoWnd4uPH+a9rcQVtKAa4QiCGF/1tqZtCLbKMs9boZmfgRUGgxKcZgGvbpc1jvWI&#10;rlV2lefXWQ+usQ648B69D2OQLhK+lIKHJym9CETVFHsL6XTp3MYzW8xZtXPMth0/tcH+oQvNOoNF&#10;z1APLDCyd90fULrjDjzIMOOgM5Cy4yLNgNMU+btpNi2zIs2C5Hh7psn/P1j+eNjYZ0fC8BUGXGAk&#10;pLe+8uiM8wzS6fjFTgnGkcLjmTYxBMLRWZbFTVFSwjH0+ct1WZYRJbv8bJ0P3wRoEo2aOtxKIosd&#10;1j6MqVNKrGVg1SmVNqPMbw7EjJ7s0mG0wrAdSNe86X4LzRGHcjDu21u+6rD0mvnwzBwuGOdA0YYn&#10;PKSCvqZwsihpwf38mz/mI+8YpaRHwdTUoKIpUd8N7iNqKxnFbV7meHOTezsZZq/vAWVY4IuwPJkx&#10;L6jJlA70K8p5GQthiBmO5WoaJvM+jMrF58DFcpmSUEaWhbXZWB6hI12Ry5fhlTl7Ijzgph5hUhOr&#10;3vE+5sY/vV3uA7KflhKpHYk8MY4STGs9PZeo8bf3lHV51ItfAAAA//8DAFBLAwQUAAYACAAAACEA&#10;w4kdd9oAAAADAQAADwAAAGRycy9kb3ducmV2LnhtbEyPQU/CQBCF7yb+h82YeJNtNSVQuyXEhAM3&#10;RPQ8dMe20J1pugtUfr2rF71M8vJe3vumWIyuU2cafCtsIJ0koIgrsS3XBnZvq4cZKB+QLXbCZOCL&#10;PCzK25sCcysXfqXzNtQqlrDP0UATQp9r7auGHPqJ9MTR+5TBYYhyqLUd8BLLXacfk2SqHbYcFxrs&#10;6aWh6rg9OQNttpSQ0vt6dfhwqaTXzTq7boy5vxuXz6ACjeEvDD/4ER3KyLSXE1uvOgPxkfB7ozeb&#10;zkHtDWTzJ9Blof+zl98AAAD//wMAUEsBAi0AFAAGAAgAAAAhALaDOJL+AAAA4QEAABMAAAAAAAAA&#10;AAAAAAAAAAAAAFtDb250ZW50X1R5cGVzXS54bWxQSwECLQAUAAYACAAAACEAOP0h/9YAAACUAQAA&#10;CwAAAAAAAAAAAAAAAAAvAQAAX3JlbHMvLnJlbHNQSwECLQAUAAYACAAAACEATzf7uwwCAAAcBAAA&#10;DgAAAAAAAAAAAAAAAAAuAgAAZHJzL2Uyb0RvYy54bWxQSwECLQAUAAYACAAAACEAw4kdd9oAAAAD&#10;AQAADwAAAAAAAAAAAAAAAABmBAAAZHJzL2Rvd25yZXYueG1sUEsFBgAAAAAEAAQA8wAAAG0FAAAA&#10;AA==&#10;" filled="f" stroked="f">
              <v:textbox style="mso-fit-shape-to-text:t" inset="0,15pt,0,0">
                <w:txbxContent>
                  <w:p w14:paraId="4A465E12" w14:textId="0893B36E" w:rsidR="000C3877" w:rsidRPr="000C3877" w:rsidRDefault="000C3877" w:rsidP="000C3877">
                    <w:pPr>
                      <w:rPr>
                        <w:rFonts w:ascii="Calibri" w:eastAsia="Calibri" w:hAnsi="Calibri" w:cs="Calibri"/>
                        <w:noProof/>
                        <w:color w:val="000000"/>
                        <w:sz w:val="24"/>
                        <w:szCs w:val="24"/>
                      </w:rPr>
                    </w:pPr>
                    <w:r w:rsidRPr="000C3877">
                      <w:rPr>
                        <w:rFonts w:ascii="Calibri" w:eastAsia="Calibri" w:hAnsi="Calibri" w:cs="Calibri"/>
                        <w:noProof/>
                        <w:color w:val="000000"/>
                        <w:sz w:val="24"/>
                        <w:szCs w:val="24"/>
                      </w:rPr>
                      <w:t>OFFICIAL</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804DD" w14:textId="721B09E6" w:rsidR="000C3877" w:rsidRDefault="000C3877">
    <w:pPr>
      <w:pStyle w:val="Header"/>
    </w:pPr>
    <w:r>
      <w:rPr>
        <w:noProof/>
      </w:rPr>
      <mc:AlternateContent>
        <mc:Choice Requires="wps">
          <w:drawing>
            <wp:anchor distT="0" distB="0" distL="0" distR="0" simplePos="0" relativeHeight="251658240" behindDoc="0" locked="0" layoutInCell="1" allowOverlap="1" wp14:anchorId="12579E0A" wp14:editId="4E3BF3BC">
              <wp:simplePos x="635" y="635"/>
              <wp:positionH relativeFrom="page">
                <wp:align>center</wp:align>
              </wp:positionH>
              <wp:positionV relativeFrom="page">
                <wp:align>top</wp:align>
              </wp:positionV>
              <wp:extent cx="551815" cy="376555"/>
              <wp:effectExtent l="0" t="0" r="635" b="4445"/>
              <wp:wrapNone/>
              <wp:docPr id="1894596780" name="Text Box 1"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51815" cy="376555"/>
                      </a:xfrm>
                      <a:prstGeom prst="rect">
                        <a:avLst/>
                      </a:prstGeom>
                      <a:noFill/>
                      <a:ln>
                        <a:noFill/>
                      </a:ln>
                    </wps:spPr>
                    <wps:txbx>
                      <w:txbxContent>
                        <w:p w14:paraId="0F4F7226" w14:textId="75DAD9FE" w:rsidR="000C3877" w:rsidRPr="000C3877" w:rsidRDefault="000C3877" w:rsidP="000C3877">
                          <w:pPr>
                            <w:rPr>
                              <w:rFonts w:ascii="Calibri" w:eastAsia="Calibri" w:hAnsi="Calibri" w:cs="Calibri"/>
                              <w:noProof/>
                              <w:color w:val="000000"/>
                              <w:sz w:val="24"/>
                              <w:szCs w:val="24"/>
                            </w:rPr>
                          </w:pPr>
                          <w:r w:rsidRPr="000C3877">
                            <w:rPr>
                              <w:rFonts w:ascii="Calibri" w:eastAsia="Calibri" w:hAnsi="Calibri" w:cs="Calibri"/>
                              <w:noProof/>
                              <w:color w:val="000000"/>
                              <w:sz w:val="24"/>
                              <w:szCs w:val="24"/>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2579E0A" id="_x0000_t202" coordsize="21600,21600" o:spt="202" path="m,l,21600r21600,l21600,xe">
              <v:stroke joinstyle="miter"/>
              <v:path gradientshapeok="t" o:connecttype="rect"/>
            </v:shapetype>
            <v:shape id="Text Box 1" o:spid="_x0000_s1028" type="#_x0000_t202" alt="OFFICIAL" style="position:absolute;left:0;text-align:left;margin-left:0;margin-top:0;width:43.45pt;height:29.6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9iz9DgIAABwEAAAOAAAAZHJzL2Uyb0RvYy54bWysU8Fu2zAMvQ/YPwi6L7YzuOuMOEXWIsOA&#10;oC2QDj0rshQbkERBUmJnXz9KjpOt22nYRaZI+pF8fFrcDVqRo3C+A1PTYpZTIgyHpjP7mn5/WX+4&#10;pcQHZhqmwIianoSnd8v37xa9rcQcWlCNcARBjK96W9M2BFtlmeet0MzPwAqDQQlOs4BXt88ax3pE&#10;1yqb5/lN1oNrrAMuvEfvwxiky4QvpeDhSUovAlE1xd5COl06d/HMlgtW7R2zbcfPbbB/6EKzzmDR&#10;C9QDC4wcXPcHlO64Aw8yzDjoDKTsuEgz4DRF/maabcusSLMgOd5eaPL/D5Y/Hrf22ZEwfIEBFxgJ&#10;6a2vPDrjPIN0On6xU4JxpPB0oU0MgXB0lmVxW5SUcAx9/HRTlmVEya4/W+fDVwGaRKOmDreSyGLH&#10;jQ9j6pQSaxlYd0qlzSjzmwMxoye7dhitMOwG0jU1nU/d76A54VAOxn17y9cdlt4wH56ZwwXjHCja&#10;8ISHVNDXFM4WJS24H3/zx3zkHaOU9CiYmhpUNCXqm8F9RG0lo/iclzne3OTeTYY56HtAGRb4IixP&#10;ZswLajKlA/2Kcl7FQhhihmO5mobJvA+jcvE5cLFapSSUkWVhY7aWR+hIV+TyZXhlzp4JD7ipR5jU&#10;xKo3vI+58U9vV4eA7KelRGpHIs+MowTTWs/PJWr813vKuj7q5U8AAAD//wMAUEsDBBQABgAIAAAA&#10;IQDDiR132gAAAAMBAAAPAAAAZHJzL2Rvd25yZXYueG1sTI9BT8JAEIXvJv6HzZh4k201JVC7JcSE&#10;AzdE9Dx0x7bQnWm6C1R+vasXvUzy8l7e+6ZYjK5TZxp8K2wgnSSgiCuxLdcGdm+rhxkoH5AtdsJk&#10;4Is8LMrbmwJzKxd+pfM21CqWsM/RQBNCn2vtq4Yc+on0xNH7lMFhiHKotR3wEstdpx+TZKodthwX&#10;GuzppaHquD05A222lJDS+3p1+HCppNfNOrtujLm/G5fPoAKN4S8MP/gRHcrItJcTW686A/GR8Huj&#10;N5vOQe0NZPMn0GWh/7OX3wAAAP//AwBQSwECLQAUAAYACAAAACEAtoM4kv4AAADhAQAAEwAAAAAA&#10;AAAAAAAAAAAAAAAAW0NvbnRlbnRfVHlwZXNdLnhtbFBLAQItABQABgAIAAAAIQA4/SH/1gAAAJQB&#10;AAALAAAAAAAAAAAAAAAAAC8BAABfcmVscy8ucmVsc1BLAQItABQABgAIAAAAIQD49iz9DgIAABwE&#10;AAAOAAAAAAAAAAAAAAAAAC4CAABkcnMvZTJvRG9jLnhtbFBLAQItABQABgAIAAAAIQDDiR132gAA&#10;AAMBAAAPAAAAAAAAAAAAAAAAAGgEAABkcnMvZG93bnJldi54bWxQSwUGAAAAAAQABADzAAAAbwUA&#10;AAAA&#10;" filled="f" stroked="f">
              <v:textbox style="mso-fit-shape-to-text:t" inset="0,15pt,0,0">
                <w:txbxContent>
                  <w:p w14:paraId="0F4F7226" w14:textId="75DAD9FE" w:rsidR="000C3877" w:rsidRPr="000C3877" w:rsidRDefault="000C3877" w:rsidP="000C3877">
                    <w:pPr>
                      <w:rPr>
                        <w:rFonts w:ascii="Calibri" w:eastAsia="Calibri" w:hAnsi="Calibri" w:cs="Calibri"/>
                        <w:noProof/>
                        <w:color w:val="000000"/>
                        <w:sz w:val="24"/>
                        <w:szCs w:val="24"/>
                      </w:rPr>
                    </w:pPr>
                    <w:r w:rsidRPr="000C3877">
                      <w:rPr>
                        <w:rFonts w:ascii="Calibri" w:eastAsia="Calibri" w:hAnsi="Calibri" w:cs="Calibri"/>
                        <w:noProof/>
                        <w:color w:val="000000"/>
                        <w:sz w:val="24"/>
                        <w:szCs w:val="24"/>
                      </w:rPr>
                      <w:t>OFFICIAL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102DF9"/>
    <w:multiLevelType w:val="multilevel"/>
    <w:tmpl w:val="57E2049C"/>
    <w:lvl w:ilvl="0">
      <w:start w:val="1"/>
      <w:numFmt w:val="decimal"/>
      <w:lvlText w:val="%1"/>
      <w:lvlJc w:val="left"/>
      <w:pPr>
        <w:tabs>
          <w:tab w:val="num" w:pos="567"/>
        </w:tabs>
        <w:ind w:left="567" w:hanging="567"/>
      </w:pPr>
      <w:rPr>
        <w:rFonts w:hint="default"/>
      </w:rPr>
    </w:lvl>
    <w:lvl w:ilvl="1">
      <w:start w:val="1"/>
      <w:numFmt w:val="decimal"/>
      <w:lvlText w:val="2.%2"/>
      <w:lvlJc w:val="left"/>
      <w:pPr>
        <w:tabs>
          <w:tab w:val="num" w:pos="567"/>
        </w:tabs>
        <w:ind w:left="567" w:hanging="567"/>
      </w:pPr>
      <w:rPr>
        <w:rFonts w:ascii="Arial Bold" w:hAnsi="Arial Bold" w:cs="Impact" w:hint="default"/>
        <w:b/>
        <w:bCs w:val="0"/>
        <w:i w:val="0"/>
        <w:iCs w:val="0"/>
        <w:caps w:val="0"/>
        <w:strike w:val="0"/>
        <w:dstrike w:val="0"/>
        <w:vanish w:val="0"/>
        <w:color w:val="000000"/>
        <w:spacing w:val="0"/>
        <w:kern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4C"/>
      <w:lvlText w:val="%1.7.%3"/>
      <w:lvlJc w:val="left"/>
      <w:pPr>
        <w:tabs>
          <w:tab w:val="num" w:pos="851"/>
        </w:tabs>
        <w:ind w:left="851" w:hanging="851"/>
      </w:pPr>
      <w:rPr>
        <w:rFonts w:hint="default"/>
      </w:rPr>
    </w:lvl>
    <w:lvl w:ilvl="3">
      <w:start w:val="1"/>
      <w:numFmt w:val="decimal"/>
      <w:lvlText w:val="%1.%2.%3.%4"/>
      <w:lvlJc w:val="left"/>
      <w:pPr>
        <w:tabs>
          <w:tab w:val="num" w:pos="864"/>
        </w:tabs>
        <w:ind w:left="864" w:hanging="864"/>
      </w:pPr>
      <w:rPr>
        <w:rFonts w:hint="default"/>
        <w:b w:val="0"/>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7CD7578"/>
    <w:multiLevelType w:val="singleLevel"/>
    <w:tmpl w:val="CD549B0C"/>
    <w:lvl w:ilvl="0">
      <w:start w:val="1"/>
      <w:numFmt w:val="bullet"/>
      <w:pStyle w:val="Prefbullet"/>
      <w:lvlText w:val=""/>
      <w:lvlJc w:val="left"/>
      <w:pPr>
        <w:tabs>
          <w:tab w:val="num" w:pos="360"/>
        </w:tabs>
        <w:ind w:left="360" w:hanging="360"/>
      </w:pPr>
      <w:rPr>
        <w:rFonts w:ascii="Symbol" w:hAnsi="Symbol" w:hint="default"/>
      </w:rPr>
    </w:lvl>
  </w:abstractNum>
  <w:abstractNum w:abstractNumId="2" w15:restartNumberingAfterBreak="0">
    <w:nsid w:val="086C38FC"/>
    <w:multiLevelType w:val="hybridMultilevel"/>
    <w:tmpl w:val="A8A40DDE"/>
    <w:lvl w:ilvl="0" w:tplc="254A01C2">
      <w:start w:val="1"/>
      <w:numFmt w:val="lowerLetter"/>
      <w:lvlText w:val="(%1)"/>
      <w:lvlJc w:val="left"/>
      <w:pPr>
        <w:tabs>
          <w:tab w:val="num" w:pos="1380"/>
        </w:tabs>
        <w:ind w:left="1380" w:hanging="10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B597664"/>
    <w:multiLevelType w:val="singleLevel"/>
    <w:tmpl w:val="F850CF44"/>
    <w:lvl w:ilvl="0">
      <w:start w:val="1"/>
      <w:numFmt w:val="lowerLetter"/>
      <w:pStyle w:val="Bullet2"/>
      <w:lvlText w:val="(%1)"/>
      <w:lvlJc w:val="left"/>
      <w:pPr>
        <w:tabs>
          <w:tab w:val="num" w:pos="1440"/>
        </w:tabs>
        <w:ind w:left="1440" w:hanging="720"/>
      </w:pPr>
      <w:rPr>
        <w:rFonts w:hint="default"/>
      </w:rPr>
    </w:lvl>
  </w:abstractNum>
  <w:abstractNum w:abstractNumId="4" w15:restartNumberingAfterBreak="0">
    <w:nsid w:val="0BBE1D2C"/>
    <w:multiLevelType w:val="multilevel"/>
    <w:tmpl w:val="02663FF2"/>
    <w:lvl w:ilvl="0">
      <w:start w:val="1"/>
      <w:numFmt w:val="bullet"/>
      <w:pStyle w:val="Textbullet"/>
      <w:lvlText w:val=""/>
      <w:lvlJc w:val="left"/>
      <w:pPr>
        <w:tabs>
          <w:tab w:val="num" w:pos="397"/>
        </w:tabs>
        <w:ind w:left="397" w:hanging="397"/>
      </w:pPr>
      <w:rPr>
        <w:rFonts w:ascii="Symbol" w:hAnsi="Symbol" w:hint="default"/>
      </w:rPr>
    </w:lvl>
    <w:lvl w:ilvl="1">
      <w:start w:val="1"/>
      <w:numFmt w:val="bullet"/>
      <w:pStyle w:val="StyleHeading2headlineh2headlineTOC2h2mainheadingHeading"/>
      <w:lvlText w:val="o"/>
      <w:lvlJc w:val="left"/>
      <w:pPr>
        <w:tabs>
          <w:tab w:val="num" w:pos="1270"/>
        </w:tabs>
        <w:ind w:left="1270" w:hanging="360"/>
      </w:pPr>
      <w:rPr>
        <w:rFonts w:ascii="Courier New" w:hAnsi="Courier New" w:hint="default"/>
      </w:rPr>
    </w:lvl>
    <w:lvl w:ilvl="2" w:tentative="1">
      <w:start w:val="1"/>
      <w:numFmt w:val="bullet"/>
      <w:pStyle w:val="StyleHeading3NormalNumberedTOC3h3subheadingHeading3SubH"/>
      <w:lvlText w:val=""/>
      <w:lvlJc w:val="left"/>
      <w:pPr>
        <w:tabs>
          <w:tab w:val="num" w:pos="1990"/>
        </w:tabs>
        <w:ind w:left="1990" w:hanging="360"/>
      </w:pPr>
      <w:rPr>
        <w:rFonts w:ascii="Wingdings" w:hAnsi="Wingdings" w:hint="default"/>
      </w:rPr>
    </w:lvl>
    <w:lvl w:ilvl="3" w:tentative="1">
      <w:start w:val="1"/>
      <w:numFmt w:val="bullet"/>
      <w:lvlText w:val=""/>
      <w:lvlJc w:val="left"/>
      <w:pPr>
        <w:tabs>
          <w:tab w:val="num" w:pos="2710"/>
        </w:tabs>
        <w:ind w:left="2710" w:hanging="360"/>
      </w:pPr>
      <w:rPr>
        <w:rFonts w:ascii="Symbol" w:hAnsi="Symbol" w:hint="default"/>
      </w:rPr>
    </w:lvl>
    <w:lvl w:ilvl="4" w:tentative="1">
      <w:start w:val="1"/>
      <w:numFmt w:val="bullet"/>
      <w:lvlText w:val="o"/>
      <w:lvlJc w:val="left"/>
      <w:pPr>
        <w:tabs>
          <w:tab w:val="num" w:pos="3430"/>
        </w:tabs>
        <w:ind w:left="3430" w:hanging="360"/>
      </w:pPr>
      <w:rPr>
        <w:rFonts w:ascii="Courier New" w:hAnsi="Courier New" w:hint="default"/>
      </w:rPr>
    </w:lvl>
    <w:lvl w:ilvl="5" w:tentative="1">
      <w:start w:val="1"/>
      <w:numFmt w:val="bullet"/>
      <w:lvlText w:val=""/>
      <w:lvlJc w:val="left"/>
      <w:pPr>
        <w:tabs>
          <w:tab w:val="num" w:pos="4150"/>
        </w:tabs>
        <w:ind w:left="4150" w:hanging="360"/>
      </w:pPr>
      <w:rPr>
        <w:rFonts w:ascii="Wingdings" w:hAnsi="Wingdings" w:hint="default"/>
      </w:rPr>
    </w:lvl>
    <w:lvl w:ilvl="6" w:tentative="1">
      <w:start w:val="1"/>
      <w:numFmt w:val="bullet"/>
      <w:lvlText w:val=""/>
      <w:lvlJc w:val="left"/>
      <w:pPr>
        <w:tabs>
          <w:tab w:val="num" w:pos="4870"/>
        </w:tabs>
        <w:ind w:left="4870" w:hanging="360"/>
      </w:pPr>
      <w:rPr>
        <w:rFonts w:ascii="Symbol" w:hAnsi="Symbol" w:hint="default"/>
      </w:rPr>
    </w:lvl>
    <w:lvl w:ilvl="7" w:tentative="1">
      <w:start w:val="1"/>
      <w:numFmt w:val="bullet"/>
      <w:lvlText w:val="o"/>
      <w:lvlJc w:val="left"/>
      <w:pPr>
        <w:tabs>
          <w:tab w:val="num" w:pos="5590"/>
        </w:tabs>
        <w:ind w:left="5590" w:hanging="360"/>
      </w:pPr>
      <w:rPr>
        <w:rFonts w:ascii="Courier New" w:hAnsi="Courier New" w:hint="default"/>
      </w:rPr>
    </w:lvl>
    <w:lvl w:ilvl="8" w:tentative="1">
      <w:start w:val="1"/>
      <w:numFmt w:val="bullet"/>
      <w:lvlText w:val=""/>
      <w:lvlJc w:val="left"/>
      <w:pPr>
        <w:tabs>
          <w:tab w:val="num" w:pos="6310"/>
        </w:tabs>
        <w:ind w:left="6310" w:hanging="360"/>
      </w:pPr>
      <w:rPr>
        <w:rFonts w:ascii="Wingdings" w:hAnsi="Wingdings" w:hint="default"/>
      </w:rPr>
    </w:lvl>
  </w:abstractNum>
  <w:abstractNum w:abstractNumId="5" w15:restartNumberingAfterBreak="0">
    <w:nsid w:val="0C0F47F9"/>
    <w:multiLevelType w:val="hybridMultilevel"/>
    <w:tmpl w:val="5A8C2584"/>
    <w:lvl w:ilvl="0" w:tplc="FFFFFFFF">
      <w:start w:val="1"/>
      <w:numFmt w:val="bullet"/>
      <w:lvlText w:val=""/>
      <w:lvlJc w:val="left"/>
      <w:pPr>
        <w:tabs>
          <w:tab w:val="num" w:pos="360"/>
        </w:tabs>
        <w:ind w:left="360" w:hanging="360"/>
      </w:pPr>
      <w:rPr>
        <w:rFonts w:ascii="Symbol" w:hAnsi="Symbol" w:hint="default"/>
      </w:rPr>
    </w:lvl>
    <w:lvl w:ilvl="1" w:tplc="FFFFFFFF">
      <w:start w:val="1"/>
      <w:numFmt w:val="decimal"/>
      <w:pStyle w:val="Remedial"/>
      <w:lvlText w:val="Remedial Action no %2"/>
      <w:lvlJc w:val="left"/>
      <w:pPr>
        <w:tabs>
          <w:tab w:val="num" w:pos="1080"/>
        </w:tabs>
        <w:ind w:left="1080" w:hanging="360"/>
      </w:pPr>
      <w:rPr>
        <w:rFonts w:hint="default"/>
      </w:rPr>
    </w:lvl>
    <w:lvl w:ilvl="2" w:tplc="FFFFFFFF">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0D7B55CC"/>
    <w:multiLevelType w:val="hybridMultilevel"/>
    <w:tmpl w:val="86BC65B0"/>
    <w:lvl w:ilvl="0" w:tplc="F168B95C">
      <w:start w:val="1"/>
      <w:numFmt w:val="lowerLetter"/>
      <w:lvlText w:val="%1)"/>
      <w:lvlJc w:val="left"/>
      <w:pPr>
        <w:tabs>
          <w:tab w:val="num" w:pos="1134"/>
        </w:tabs>
        <w:ind w:left="1134" w:hanging="567"/>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0ED65234"/>
    <w:multiLevelType w:val="multilevel"/>
    <w:tmpl w:val="0966DA52"/>
    <w:lvl w:ilvl="0">
      <w:start w:val="1"/>
      <w:numFmt w:val="decimal"/>
      <w:pStyle w:val="Bulletpoints"/>
      <w:lvlText w:val="%1"/>
      <w:lvlJc w:val="left"/>
      <w:pPr>
        <w:tabs>
          <w:tab w:val="num" w:pos="567"/>
        </w:tabs>
        <w:ind w:left="567" w:hanging="567"/>
      </w:pPr>
      <w:rPr>
        <w:rFonts w:hint="default"/>
      </w:rPr>
    </w:lvl>
    <w:lvl w:ilvl="1">
      <w:start w:val="1"/>
      <w:numFmt w:val="decimal"/>
      <w:lvlText w:val="3.%2"/>
      <w:lvlJc w:val="left"/>
      <w:pPr>
        <w:tabs>
          <w:tab w:val="num" w:pos="567"/>
        </w:tabs>
        <w:ind w:left="567" w:hanging="567"/>
      </w:pPr>
      <w:rPr>
        <w:rFonts w:ascii="Arial Bold" w:hAnsi="Arial Bold" w:cs="Impact" w:hint="default"/>
        <w:b/>
        <w:bCs w:val="0"/>
        <w:i w:val="0"/>
        <w:iCs w:val="0"/>
        <w:caps w:val="0"/>
        <w:strike w:val="0"/>
        <w:dstrike w:val="0"/>
        <w:vanish w:val="0"/>
        <w:color w:val="000000"/>
        <w:spacing w:val="0"/>
        <w:kern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7.%3"/>
      <w:lvlJc w:val="left"/>
      <w:pPr>
        <w:tabs>
          <w:tab w:val="num" w:pos="851"/>
        </w:tabs>
        <w:ind w:left="851" w:hanging="851"/>
      </w:pPr>
      <w:rPr>
        <w:rFonts w:hint="default"/>
      </w:rPr>
    </w:lvl>
    <w:lvl w:ilvl="3">
      <w:start w:val="1"/>
      <w:numFmt w:val="decimal"/>
      <w:lvlText w:val="%1.%2.%3.%4"/>
      <w:lvlJc w:val="left"/>
      <w:pPr>
        <w:tabs>
          <w:tab w:val="num" w:pos="864"/>
        </w:tabs>
        <w:ind w:left="864" w:hanging="864"/>
      </w:pPr>
      <w:rPr>
        <w:rFonts w:hint="default"/>
        <w:b w:val="0"/>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19D5AD9"/>
    <w:multiLevelType w:val="singleLevel"/>
    <w:tmpl w:val="5302C54A"/>
    <w:lvl w:ilvl="0">
      <w:start w:val="1"/>
      <w:numFmt w:val="decimal"/>
      <w:pStyle w:val="BBody"/>
      <w:lvlText w:val="C%1."/>
      <w:lvlJc w:val="left"/>
      <w:pPr>
        <w:tabs>
          <w:tab w:val="num" w:pos="567"/>
        </w:tabs>
        <w:ind w:left="567" w:hanging="567"/>
      </w:pPr>
    </w:lvl>
  </w:abstractNum>
  <w:abstractNum w:abstractNumId="9" w15:restartNumberingAfterBreak="0">
    <w:nsid w:val="13880C6E"/>
    <w:multiLevelType w:val="multilevel"/>
    <w:tmpl w:val="A29E31FE"/>
    <w:lvl w:ilvl="0">
      <w:start w:val="1"/>
      <w:numFmt w:val="decimal"/>
      <w:pStyle w:val="Numberedpoints"/>
      <w:lvlText w:val="%1"/>
      <w:lvlJc w:val="left"/>
      <w:pPr>
        <w:tabs>
          <w:tab w:val="num" w:pos="567"/>
        </w:tabs>
        <w:ind w:left="567" w:hanging="567"/>
      </w:pPr>
      <w:rPr>
        <w:rFonts w:hint="default"/>
      </w:rPr>
    </w:lvl>
    <w:lvl w:ilvl="1">
      <w:start w:val="1"/>
      <w:numFmt w:val="decimal"/>
      <w:pStyle w:val="Indentiiiiiii"/>
      <w:lvlText w:val="1.%2"/>
      <w:lvlJc w:val="left"/>
      <w:pPr>
        <w:tabs>
          <w:tab w:val="num" w:pos="567"/>
        </w:tabs>
        <w:ind w:left="567" w:hanging="567"/>
      </w:pPr>
      <w:rPr>
        <w:rFonts w:cs="Impact" w:hint="default"/>
        <w:b/>
        <w:bCs w:val="0"/>
        <w:i w:val="0"/>
        <w:iCs w:val="0"/>
        <w: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Indent3abc"/>
      <w:lvlText w:val="1.3.%3"/>
      <w:lvlJc w:val="left"/>
      <w:pPr>
        <w:tabs>
          <w:tab w:val="num" w:pos="851"/>
        </w:tabs>
        <w:ind w:left="851" w:hanging="851"/>
      </w:pPr>
      <w:rPr>
        <w:rFonts w:hint="default"/>
      </w:rPr>
    </w:lvl>
    <w:lvl w:ilvl="3">
      <w:start w:val="1"/>
      <w:numFmt w:val="decimal"/>
      <w:lvlText w:val="%1.%2.%3.%4"/>
      <w:lvlJc w:val="left"/>
      <w:pPr>
        <w:tabs>
          <w:tab w:val="num" w:pos="864"/>
        </w:tabs>
        <w:ind w:left="864" w:hanging="864"/>
      </w:pPr>
      <w:rPr>
        <w:rFonts w:hint="default"/>
        <w:b w:val="0"/>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1968715A"/>
    <w:multiLevelType w:val="multilevel"/>
    <w:tmpl w:val="DE46A046"/>
    <w:lvl w:ilvl="0">
      <w:start w:val="1"/>
      <w:numFmt w:val="bullet"/>
      <w:pStyle w:val="bullet4"/>
      <w:lvlText w:val=""/>
      <w:lvlJc w:val="left"/>
      <w:pPr>
        <w:tabs>
          <w:tab w:val="num" w:pos="1069"/>
        </w:tabs>
        <w:ind w:left="822" w:hanging="113"/>
      </w:pPr>
      <w:rPr>
        <w:rFonts w:ascii="Symbol" w:hAnsi="Symbol" w:hint="default"/>
        <w:sz w:val="24"/>
      </w:rPr>
    </w:lvl>
    <w:lvl w:ilvl="1" w:tentative="1">
      <w:start w:val="1"/>
      <w:numFmt w:val="lowerLetter"/>
      <w:lvlText w:val="%2."/>
      <w:lvlJc w:val="left"/>
      <w:pPr>
        <w:tabs>
          <w:tab w:val="num" w:pos="1789"/>
        </w:tabs>
        <w:ind w:left="1789" w:hanging="360"/>
      </w:pPr>
    </w:lvl>
    <w:lvl w:ilvl="2" w:tentative="1">
      <w:start w:val="1"/>
      <w:numFmt w:val="lowerRoman"/>
      <w:lvlText w:val="%3."/>
      <w:lvlJc w:val="right"/>
      <w:pPr>
        <w:tabs>
          <w:tab w:val="num" w:pos="2509"/>
        </w:tabs>
        <w:ind w:left="2509" w:hanging="180"/>
      </w:pPr>
    </w:lvl>
    <w:lvl w:ilvl="3" w:tentative="1">
      <w:start w:val="1"/>
      <w:numFmt w:val="decimal"/>
      <w:lvlText w:val="%4."/>
      <w:lvlJc w:val="left"/>
      <w:pPr>
        <w:tabs>
          <w:tab w:val="num" w:pos="3229"/>
        </w:tabs>
        <w:ind w:left="3229" w:hanging="360"/>
      </w:pPr>
    </w:lvl>
    <w:lvl w:ilvl="4" w:tentative="1">
      <w:start w:val="1"/>
      <w:numFmt w:val="lowerLetter"/>
      <w:lvlText w:val="%5."/>
      <w:lvlJc w:val="left"/>
      <w:pPr>
        <w:tabs>
          <w:tab w:val="num" w:pos="3949"/>
        </w:tabs>
        <w:ind w:left="3949" w:hanging="360"/>
      </w:pPr>
    </w:lvl>
    <w:lvl w:ilvl="5" w:tentative="1">
      <w:start w:val="1"/>
      <w:numFmt w:val="lowerRoman"/>
      <w:lvlText w:val="%6."/>
      <w:lvlJc w:val="right"/>
      <w:pPr>
        <w:tabs>
          <w:tab w:val="num" w:pos="4669"/>
        </w:tabs>
        <w:ind w:left="4669" w:hanging="180"/>
      </w:pPr>
    </w:lvl>
    <w:lvl w:ilvl="6" w:tentative="1">
      <w:start w:val="1"/>
      <w:numFmt w:val="decimal"/>
      <w:lvlText w:val="%7."/>
      <w:lvlJc w:val="left"/>
      <w:pPr>
        <w:tabs>
          <w:tab w:val="num" w:pos="5389"/>
        </w:tabs>
        <w:ind w:left="5389" w:hanging="360"/>
      </w:pPr>
    </w:lvl>
    <w:lvl w:ilvl="7" w:tentative="1">
      <w:start w:val="1"/>
      <w:numFmt w:val="lowerLetter"/>
      <w:lvlText w:val="%8."/>
      <w:lvlJc w:val="left"/>
      <w:pPr>
        <w:tabs>
          <w:tab w:val="num" w:pos="6109"/>
        </w:tabs>
        <w:ind w:left="6109" w:hanging="360"/>
      </w:pPr>
    </w:lvl>
    <w:lvl w:ilvl="8" w:tentative="1">
      <w:start w:val="1"/>
      <w:numFmt w:val="lowerRoman"/>
      <w:lvlText w:val="%9."/>
      <w:lvlJc w:val="right"/>
      <w:pPr>
        <w:tabs>
          <w:tab w:val="num" w:pos="6829"/>
        </w:tabs>
        <w:ind w:left="6829" w:hanging="180"/>
      </w:pPr>
    </w:lvl>
  </w:abstractNum>
  <w:abstractNum w:abstractNumId="11" w15:restartNumberingAfterBreak="0">
    <w:nsid w:val="1BFD65E1"/>
    <w:multiLevelType w:val="hybridMultilevel"/>
    <w:tmpl w:val="7B2A76F2"/>
    <w:lvl w:ilvl="0" w:tplc="B2ECAD14">
      <w:start w:val="1"/>
      <w:numFmt w:val="decimal"/>
      <w:lvlText w:val="%1)"/>
      <w:lvlJc w:val="left"/>
      <w:pPr>
        <w:tabs>
          <w:tab w:val="num" w:pos="1440"/>
        </w:tabs>
        <w:ind w:left="1440" w:hanging="538"/>
      </w:pPr>
      <w:rPr>
        <w:rFonts w:hint="default"/>
        <w:b w:val="0"/>
        <w:i w:val="0"/>
        <w:color w:val="auto"/>
      </w:rPr>
    </w:lvl>
    <w:lvl w:ilvl="1" w:tplc="71AAEFC8">
      <w:start w:val="1"/>
      <w:numFmt w:val="lowerRoman"/>
      <w:lvlText w:val="(%2)."/>
      <w:lvlJc w:val="left"/>
      <w:pPr>
        <w:tabs>
          <w:tab w:val="num" w:pos="3604"/>
        </w:tabs>
        <w:ind w:left="3244" w:hanging="360"/>
      </w:pPr>
      <w:rPr>
        <w:rFonts w:hint="default"/>
        <w:b/>
      </w:rPr>
    </w:lvl>
    <w:lvl w:ilvl="2" w:tplc="EC58857C">
      <w:start w:val="1"/>
      <w:numFmt w:val="upperLetter"/>
      <w:lvlText w:val="(%3)"/>
      <w:lvlJc w:val="left"/>
      <w:pPr>
        <w:tabs>
          <w:tab w:val="num" w:pos="1440"/>
        </w:tabs>
        <w:ind w:left="1440" w:hanging="538"/>
      </w:pPr>
      <w:rPr>
        <w:rFonts w:ascii="Arial" w:eastAsia="Times New Roman" w:hAnsi="Arial" w:cs="Times New Roman"/>
      </w:rPr>
    </w:lvl>
    <w:lvl w:ilvl="3" w:tplc="0A525B92">
      <w:start w:val="1"/>
      <w:numFmt w:val="upperLetter"/>
      <w:lvlText w:val="(%4)"/>
      <w:lvlJc w:val="left"/>
      <w:pPr>
        <w:tabs>
          <w:tab w:val="num" w:pos="4864"/>
        </w:tabs>
        <w:ind w:left="4864" w:hanging="540"/>
      </w:pPr>
      <w:rPr>
        <w:rFonts w:hint="default"/>
      </w:rPr>
    </w:lvl>
    <w:lvl w:ilvl="4" w:tplc="B3706212">
      <w:start w:val="1"/>
      <w:numFmt w:val="lowerRoman"/>
      <w:lvlText w:val="(%5)"/>
      <w:lvlJc w:val="left"/>
      <w:pPr>
        <w:tabs>
          <w:tab w:val="num" w:pos="5764"/>
        </w:tabs>
        <w:ind w:left="5764" w:hanging="720"/>
      </w:pPr>
      <w:rPr>
        <w:rFonts w:hint="default"/>
      </w:rPr>
    </w:lvl>
    <w:lvl w:ilvl="5" w:tplc="0409001B" w:tentative="1">
      <w:start w:val="1"/>
      <w:numFmt w:val="lowerRoman"/>
      <w:lvlText w:val="%6."/>
      <w:lvlJc w:val="right"/>
      <w:pPr>
        <w:tabs>
          <w:tab w:val="num" w:pos="6124"/>
        </w:tabs>
        <w:ind w:left="6124" w:hanging="180"/>
      </w:pPr>
    </w:lvl>
    <w:lvl w:ilvl="6" w:tplc="0409000F" w:tentative="1">
      <w:start w:val="1"/>
      <w:numFmt w:val="decimal"/>
      <w:lvlText w:val="%7."/>
      <w:lvlJc w:val="left"/>
      <w:pPr>
        <w:tabs>
          <w:tab w:val="num" w:pos="6844"/>
        </w:tabs>
        <w:ind w:left="6844" w:hanging="360"/>
      </w:pPr>
    </w:lvl>
    <w:lvl w:ilvl="7" w:tplc="04090019" w:tentative="1">
      <w:start w:val="1"/>
      <w:numFmt w:val="lowerLetter"/>
      <w:lvlText w:val="%8."/>
      <w:lvlJc w:val="left"/>
      <w:pPr>
        <w:tabs>
          <w:tab w:val="num" w:pos="7564"/>
        </w:tabs>
        <w:ind w:left="7564" w:hanging="360"/>
      </w:pPr>
    </w:lvl>
    <w:lvl w:ilvl="8" w:tplc="0409001B" w:tentative="1">
      <w:start w:val="1"/>
      <w:numFmt w:val="lowerRoman"/>
      <w:lvlText w:val="%9."/>
      <w:lvlJc w:val="right"/>
      <w:pPr>
        <w:tabs>
          <w:tab w:val="num" w:pos="8284"/>
        </w:tabs>
        <w:ind w:left="8284" w:hanging="180"/>
      </w:pPr>
    </w:lvl>
  </w:abstractNum>
  <w:abstractNum w:abstractNumId="12" w15:restartNumberingAfterBreak="0">
    <w:nsid w:val="1DA45589"/>
    <w:multiLevelType w:val="multilevel"/>
    <w:tmpl w:val="FA38C4D2"/>
    <w:lvl w:ilvl="0">
      <w:start w:val="2"/>
      <w:numFmt w:val="decimal"/>
      <w:lvlText w:val="%1"/>
      <w:lvlJc w:val="left"/>
      <w:pPr>
        <w:tabs>
          <w:tab w:val="num" w:pos="720"/>
        </w:tabs>
        <w:ind w:left="720" w:hanging="720"/>
      </w:pPr>
      <w:rPr>
        <w:rFonts w:hint="default"/>
      </w:rPr>
    </w:lvl>
    <w:lvl w:ilvl="1">
      <w:start w:val="1"/>
      <w:numFmt w:val="decimal"/>
      <w:pStyle w:val="Heading3S"/>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1DF1592D"/>
    <w:multiLevelType w:val="singleLevel"/>
    <w:tmpl w:val="68EA6EF0"/>
    <w:lvl w:ilvl="0">
      <w:start w:val="1"/>
      <w:numFmt w:val="upperLetter"/>
      <w:pStyle w:val="Recitals"/>
      <w:lvlText w:val="%1."/>
      <w:lvlJc w:val="left"/>
      <w:pPr>
        <w:tabs>
          <w:tab w:val="num" w:pos="709"/>
        </w:tabs>
        <w:ind w:left="709" w:hanging="709"/>
      </w:pPr>
      <w:rPr>
        <w:rFonts w:hint="default"/>
      </w:rPr>
    </w:lvl>
  </w:abstractNum>
  <w:abstractNum w:abstractNumId="14" w15:restartNumberingAfterBreak="0">
    <w:nsid w:val="1E567E4D"/>
    <w:multiLevelType w:val="multilevel"/>
    <w:tmpl w:val="C2525E76"/>
    <w:lvl w:ilvl="0">
      <w:start w:val="1"/>
      <w:numFmt w:val="decimal"/>
      <w:pStyle w:val="NormalIndent"/>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cs="Impact" w:hint="default"/>
        <w:b/>
        <w:bCs w:val="0"/>
        <w:i w:val="0"/>
        <w:iCs w:val="0"/>
        <w: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3.%3"/>
      <w:lvlJc w:val="left"/>
      <w:pPr>
        <w:tabs>
          <w:tab w:val="num" w:pos="851"/>
        </w:tabs>
        <w:ind w:left="851" w:hanging="851"/>
      </w:pPr>
      <w:rPr>
        <w:rFonts w:hint="default"/>
      </w:rPr>
    </w:lvl>
    <w:lvl w:ilvl="3">
      <w:start w:val="1"/>
      <w:numFmt w:val="decimal"/>
      <w:lvlText w:val="%1.%2.%3.%4"/>
      <w:lvlJc w:val="left"/>
      <w:pPr>
        <w:tabs>
          <w:tab w:val="num" w:pos="864"/>
        </w:tabs>
        <w:ind w:left="864" w:hanging="864"/>
      </w:pPr>
      <w:rPr>
        <w:rFonts w:hint="default"/>
        <w:b w:val="0"/>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21A908A8"/>
    <w:multiLevelType w:val="multilevel"/>
    <w:tmpl w:val="89F4E63E"/>
    <w:lvl w:ilvl="0">
      <w:start w:val="1"/>
      <w:numFmt w:val="lowerLetter"/>
      <w:pStyle w:val="Numbera"/>
      <w:lvlText w:val="%1)"/>
      <w:lvlJc w:val="left"/>
      <w:pPr>
        <w:tabs>
          <w:tab w:val="num" w:pos="1713"/>
        </w:tabs>
        <w:ind w:left="1636" w:hanging="283"/>
      </w:pPr>
      <w:rPr>
        <w:rFonts w:hint="default"/>
      </w:rPr>
    </w:lvl>
    <w:lvl w:ilvl="1" w:tentative="1">
      <w:start w:val="1"/>
      <w:numFmt w:val="lowerLetter"/>
      <w:lvlText w:val="%2."/>
      <w:lvlJc w:val="left"/>
      <w:pPr>
        <w:tabs>
          <w:tab w:val="num" w:pos="2433"/>
        </w:tabs>
        <w:ind w:left="2433" w:hanging="360"/>
      </w:pPr>
    </w:lvl>
    <w:lvl w:ilvl="2" w:tentative="1">
      <w:start w:val="1"/>
      <w:numFmt w:val="lowerRoman"/>
      <w:lvlText w:val="%3."/>
      <w:lvlJc w:val="right"/>
      <w:pPr>
        <w:tabs>
          <w:tab w:val="num" w:pos="3153"/>
        </w:tabs>
        <w:ind w:left="3153" w:hanging="180"/>
      </w:pPr>
    </w:lvl>
    <w:lvl w:ilvl="3" w:tentative="1">
      <w:start w:val="1"/>
      <w:numFmt w:val="decimal"/>
      <w:lvlText w:val="%4."/>
      <w:lvlJc w:val="left"/>
      <w:pPr>
        <w:tabs>
          <w:tab w:val="num" w:pos="3873"/>
        </w:tabs>
        <w:ind w:left="3873" w:hanging="360"/>
      </w:pPr>
    </w:lvl>
    <w:lvl w:ilvl="4" w:tentative="1">
      <w:start w:val="1"/>
      <w:numFmt w:val="lowerLetter"/>
      <w:lvlText w:val="%5."/>
      <w:lvlJc w:val="left"/>
      <w:pPr>
        <w:tabs>
          <w:tab w:val="num" w:pos="4593"/>
        </w:tabs>
        <w:ind w:left="4593" w:hanging="360"/>
      </w:pPr>
    </w:lvl>
    <w:lvl w:ilvl="5" w:tentative="1">
      <w:start w:val="1"/>
      <w:numFmt w:val="lowerRoman"/>
      <w:lvlText w:val="%6."/>
      <w:lvlJc w:val="right"/>
      <w:pPr>
        <w:tabs>
          <w:tab w:val="num" w:pos="5313"/>
        </w:tabs>
        <w:ind w:left="5313" w:hanging="180"/>
      </w:pPr>
    </w:lvl>
    <w:lvl w:ilvl="6" w:tentative="1">
      <w:start w:val="1"/>
      <w:numFmt w:val="decimal"/>
      <w:lvlText w:val="%7."/>
      <w:lvlJc w:val="left"/>
      <w:pPr>
        <w:tabs>
          <w:tab w:val="num" w:pos="6033"/>
        </w:tabs>
        <w:ind w:left="6033" w:hanging="360"/>
      </w:pPr>
    </w:lvl>
    <w:lvl w:ilvl="7" w:tentative="1">
      <w:start w:val="1"/>
      <w:numFmt w:val="lowerLetter"/>
      <w:lvlText w:val="%8."/>
      <w:lvlJc w:val="left"/>
      <w:pPr>
        <w:tabs>
          <w:tab w:val="num" w:pos="6753"/>
        </w:tabs>
        <w:ind w:left="6753" w:hanging="360"/>
      </w:pPr>
    </w:lvl>
    <w:lvl w:ilvl="8" w:tentative="1">
      <w:start w:val="1"/>
      <w:numFmt w:val="lowerRoman"/>
      <w:lvlText w:val="%9."/>
      <w:lvlJc w:val="right"/>
      <w:pPr>
        <w:tabs>
          <w:tab w:val="num" w:pos="7473"/>
        </w:tabs>
        <w:ind w:left="7473" w:hanging="180"/>
      </w:pPr>
    </w:lvl>
  </w:abstractNum>
  <w:abstractNum w:abstractNumId="16" w15:restartNumberingAfterBreak="0">
    <w:nsid w:val="30810E42"/>
    <w:multiLevelType w:val="hybridMultilevel"/>
    <w:tmpl w:val="64AA43FC"/>
    <w:lvl w:ilvl="0" w:tplc="D8B05FC8">
      <w:start w:val="1"/>
      <w:numFmt w:val="lowerLetter"/>
      <w:lvlText w:val="(%1)"/>
      <w:lvlJc w:val="left"/>
      <w:pPr>
        <w:tabs>
          <w:tab w:val="num" w:pos="473"/>
        </w:tabs>
        <w:ind w:left="473"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3127FC0"/>
    <w:multiLevelType w:val="multilevel"/>
    <w:tmpl w:val="E83CEF04"/>
    <w:lvl w:ilvl="0">
      <w:start w:val="1"/>
      <w:numFmt w:val="bullet"/>
      <w:pStyle w:val="bullet3inden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91F0701"/>
    <w:multiLevelType w:val="hybridMultilevel"/>
    <w:tmpl w:val="B7D4B03C"/>
    <w:lvl w:ilvl="0" w:tplc="D8B05FC8">
      <w:start w:val="1"/>
      <w:numFmt w:val="lowerLetter"/>
      <w:lvlText w:val="(%1)"/>
      <w:lvlJc w:val="left"/>
      <w:pPr>
        <w:tabs>
          <w:tab w:val="num" w:pos="473"/>
        </w:tabs>
        <w:ind w:left="473"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9826D57"/>
    <w:multiLevelType w:val="hybridMultilevel"/>
    <w:tmpl w:val="9D704C94"/>
    <w:lvl w:ilvl="0" w:tplc="1DCA2EC0">
      <w:start w:val="1"/>
      <w:numFmt w:val="lowerRoman"/>
      <w:pStyle w:val="LetterPoint"/>
      <w:lvlText w:val="(%1)"/>
      <w:lvlJc w:val="left"/>
      <w:pPr>
        <w:tabs>
          <w:tab w:val="num" w:pos="720"/>
        </w:tabs>
        <w:ind w:left="360" w:hanging="360"/>
      </w:pPr>
      <w:rPr>
        <w:rFonts w:hint="default"/>
      </w:rPr>
    </w:lvl>
    <w:lvl w:ilvl="1" w:tplc="6E62131A">
      <w:start w:val="1"/>
      <w:numFmt w:val="bullet"/>
      <w:lvlText w:val=""/>
      <w:lvlJc w:val="left"/>
      <w:pPr>
        <w:tabs>
          <w:tab w:val="num" w:pos="1477"/>
        </w:tabs>
        <w:ind w:left="1477" w:hanging="397"/>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B196771"/>
    <w:multiLevelType w:val="hybridMultilevel"/>
    <w:tmpl w:val="20281D50"/>
    <w:lvl w:ilvl="0" w:tplc="E53E11DA">
      <w:start w:val="1"/>
      <w:numFmt w:val="bullet"/>
      <w:pStyle w:val="ListBullet"/>
      <w:lvlText w:val="-"/>
      <w:lvlJc w:val="left"/>
      <w:pPr>
        <w:tabs>
          <w:tab w:val="num" w:pos="360"/>
        </w:tabs>
        <w:ind w:left="360"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0651C28"/>
    <w:multiLevelType w:val="multilevel"/>
    <w:tmpl w:val="36A48584"/>
    <w:lvl w:ilvl="0">
      <w:start w:val="2"/>
      <w:numFmt w:val="decimal"/>
      <w:pStyle w:val="Heading2C"/>
      <w:lvlText w:val="%1"/>
      <w:lvlJc w:val="left"/>
      <w:pPr>
        <w:tabs>
          <w:tab w:val="num" w:pos="692"/>
        </w:tabs>
        <w:ind w:left="692" w:hanging="69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41441EF8"/>
    <w:multiLevelType w:val="multilevel"/>
    <w:tmpl w:val="57A4B878"/>
    <w:lvl w:ilvl="0">
      <w:start w:val="1"/>
      <w:numFmt w:val="lowerLetter"/>
      <w:pStyle w:val="List2-4abc"/>
      <w:lvlText w:val="%1)"/>
      <w:lvlJc w:val="left"/>
      <w:pPr>
        <w:tabs>
          <w:tab w:val="num" w:pos="927"/>
        </w:tabs>
        <w:ind w:left="927" w:hanging="360"/>
      </w:pPr>
      <w:rPr>
        <w:rFonts w:hint="default"/>
      </w:rPr>
    </w:lvl>
    <w:lvl w:ilvl="1" w:tentative="1">
      <w:start w:val="1"/>
      <w:numFmt w:val="lowerLetter"/>
      <w:lvlText w:val="%2."/>
      <w:lvlJc w:val="left"/>
      <w:pPr>
        <w:tabs>
          <w:tab w:val="num" w:pos="2007"/>
        </w:tabs>
        <w:ind w:left="2007" w:hanging="360"/>
      </w:pPr>
    </w:lvl>
    <w:lvl w:ilvl="2" w:tentative="1">
      <w:start w:val="1"/>
      <w:numFmt w:val="lowerRoman"/>
      <w:lvlText w:val="%3."/>
      <w:lvlJc w:val="right"/>
      <w:pPr>
        <w:tabs>
          <w:tab w:val="num" w:pos="2727"/>
        </w:tabs>
        <w:ind w:left="2727" w:hanging="180"/>
      </w:pPr>
    </w:lvl>
    <w:lvl w:ilvl="3" w:tentative="1">
      <w:start w:val="1"/>
      <w:numFmt w:val="decimal"/>
      <w:lvlText w:val="%4."/>
      <w:lvlJc w:val="left"/>
      <w:pPr>
        <w:tabs>
          <w:tab w:val="num" w:pos="3447"/>
        </w:tabs>
        <w:ind w:left="3447" w:hanging="360"/>
      </w:pPr>
    </w:lvl>
    <w:lvl w:ilvl="4" w:tentative="1">
      <w:start w:val="1"/>
      <w:numFmt w:val="lowerLetter"/>
      <w:lvlText w:val="%5."/>
      <w:lvlJc w:val="left"/>
      <w:pPr>
        <w:tabs>
          <w:tab w:val="num" w:pos="4167"/>
        </w:tabs>
        <w:ind w:left="4167" w:hanging="360"/>
      </w:pPr>
    </w:lvl>
    <w:lvl w:ilvl="5" w:tentative="1">
      <w:start w:val="1"/>
      <w:numFmt w:val="lowerRoman"/>
      <w:lvlText w:val="%6."/>
      <w:lvlJc w:val="right"/>
      <w:pPr>
        <w:tabs>
          <w:tab w:val="num" w:pos="4887"/>
        </w:tabs>
        <w:ind w:left="4887" w:hanging="180"/>
      </w:pPr>
    </w:lvl>
    <w:lvl w:ilvl="6" w:tentative="1">
      <w:start w:val="1"/>
      <w:numFmt w:val="decimal"/>
      <w:lvlText w:val="%7."/>
      <w:lvlJc w:val="left"/>
      <w:pPr>
        <w:tabs>
          <w:tab w:val="num" w:pos="5607"/>
        </w:tabs>
        <w:ind w:left="5607" w:hanging="360"/>
      </w:pPr>
    </w:lvl>
    <w:lvl w:ilvl="7" w:tentative="1">
      <w:start w:val="1"/>
      <w:numFmt w:val="lowerLetter"/>
      <w:lvlText w:val="%8."/>
      <w:lvlJc w:val="left"/>
      <w:pPr>
        <w:tabs>
          <w:tab w:val="num" w:pos="6327"/>
        </w:tabs>
        <w:ind w:left="6327" w:hanging="360"/>
      </w:pPr>
    </w:lvl>
    <w:lvl w:ilvl="8" w:tentative="1">
      <w:start w:val="1"/>
      <w:numFmt w:val="lowerRoman"/>
      <w:lvlText w:val="%9."/>
      <w:lvlJc w:val="right"/>
      <w:pPr>
        <w:tabs>
          <w:tab w:val="num" w:pos="7047"/>
        </w:tabs>
        <w:ind w:left="7047" w:hanging="180"/>
      </w:pPr>
    </w:lvl>
  </w:abstractNum>
  <w:abstractNum w:abstractNumId="23" w15:restartNumberingAfterBreak="0">
    <w:nsid w:val="42D359AC"/>
    <w:multiLevelType w:val="multilevel"/>
    <w:tmpl w:val="5142D080"/>
    <w:lvl w:ilvl="0">
      <w:start w:val="1"/>
      <w:numFmt w:val="decimal"/>
      <w:pStyle w:val="Num3"/>
      <w:lvlText w:val="S%1"/>
      <w:lvlJc w:val="left"/>
      <w:pPr>
        <w:tabs>
          <w:tab w:val="num" w:pos="851"/>
        </w:tabs>
        <w:ind w:left="851" w:hanging="851"/>
      </w:pPr>
      <w:rPr>
        <w:rFonts w:ascii="Arial" w:hAnsi="Arial" w:hint="default"/>
        <w:b/>
        <w:i w:val="0"/>
        <w:caps/>
        <w:sz w:val="24"/>
      </w:rPr>
    </w:lvl>
    <w:lvl w:ilvl="1">
      <w:start w:val="1"/>
      <w:numFmt w:val="decimal"/>
      <w:pStyle w:val="IndentBH"/>
      <w:lvlText w:val="S%1.%2"/>
      <w:lvlJc w:val="left"/>
      <w:pPr>
        <w:tabs>
          <w:tab w:val="num" w:pos="709"/>
        </w:tabs>
        <w:ind w:left="709" w:hanging="709"/>
      </w:pPr>
      <w:rPr>
        <w:rFonts w:ascii="Times New Roman" w:hAnsi="Times New Roman" w:hint="default"/>
        <w:b/>
        <w:i w:val="0"/>
      </w:rPr>
    </w:lvl>
    <w:lvl w:ilvl="2">
      <w:start w:val="1"/>
      <w:numFmt w:val="decimal"/>
      <w:lvlText w:val="S%1.%2.%3"/>
      <w:lvlJc w:val="left"/>
      <w:pPr>
        <w:tabs>
          <w:tab w:val="num" w:pos="851"/>
        </w:tabs>
        <w:ind w:left="851" w:hanging="851"/>
      </w:pPr>
      <w:rPr>
        <w:rFonts w:ascii="Times New Roman" w:hAnsi="Times New Roman" w:hint="default"/>
        <w:b/>
        <w:i/>
        <w:sz w:val="24"/>
      </w:rPr>
    </w:lvl>
    <w:lvl w:ilvl="3">
      <w:start w:val="1"/>
      <w:numFmt w:val="decimal"/>
      <w:lvlText w:val="%1.%2.%3.%4"/>
      <w:lvlJc w:val="left"/>
      <w:pPr>
        <w:tabs>
          <w:tab w:val="num" w:pos="864"/>
        </w:tabs>
        <w:ind w:left="864" w:hanging="864"/>
      </w:pPr>
      <w:rPr>
        <w:rFonts w:ascii="Times New Roman" w:hAnsi="Times New Roman" w:hint="default"/>
        <w:b w:val="0"/>
        <w:i/>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4" w15:restartNumberingAfterBreak="0">
    <w:nsid w:val="43CA57AA"/>
    <w:multiLevelType w:val="multilevel"/>
    <w:tmpl w:val="0E785674"/>
    <w:lvl w:ilvl="0">
      <w:start w:val="1"/>
      <w:numFmt w:val="bullet"/>
      <w:pStyle w:val="Tablebullet"/>
      <w:lvlText w:val=""/>
      <w:lvlJc w:val="left"/>
      <w:pPr>
        <w:tabs>
          <w:tab w:val="num" w:pos="397"/>
        </w:tabs>
        <w:ind w:left="397" w:hanging="397"/>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5660DFB"/>
    <w:multiLevelType w:val="hybridMultilevel"/>
    <w:tmpl w:val="2808FD42"/>
    <w:lvl w:ilvl="0" w:tplc="254A01C2">
      <w:start w:val="1"/>
      <w:numFmt w:val="lowerLetter"/>
      <w:lvlText w:val="(%1)"/>
      <w:lvlJc w:val="left"/>
      <w:pPr>
        <w:tabs>
          <w:tab w:val="num" w:pos="1380"/>
        </w:tabs>
        <w:ind w:left="1380" w:hanging="1020"/>
      </w:pPr>
      <w:rPr>
        <w:rFont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D811659"/>
    <w:multiLevelType w:val="multilevel"/>
    <w:tmpl w:val="012EA7CC"/>
    <w:lvl w:ilvl="0">
      <w:start w:val="3"/>
      <w:numFmt w:val="decimal"/>
      <w:lvlText w:val="C%1"/>
      <w:lvlJc w:val="left"/>
      <w:pPr>
        <w:tabs>
          <w:tab w:val="num" w:pos="570"/>
        </w:tabs>
        <w:ind w:left="570" w:hanging="570"/>
      </w:pPr>
      <w:rPr>
        <w:rFonts w:hint="default"/>
      </w:rPr>
    </w:lvl>
    <w:lvl w:ilvl="1">
      <w:start w:val="9"/>
      <w:numFmt w:val="decimal"/>
      <w:lvlText w:val="C%1.%2"/>
      <w:lvlJc w:val="left"/>
      <w:pPr>
        <w:tabs>
          <w:tab w:val="num" w:pos="720"/>
        </w:tabs>
        <w:ind w:left="720" w:hanging="720"/>
      </w:pPr>
      <w:rPr>
        <w:rFonts w:hint="default"/>
      </w:rPr>
    </w:lvl>
    <w:lvl w:ilvl="2">
      <w:start w:val="1"/>
      <w:numFmt w:val="decimal"/>
      <w:pStyle w:val="Num1"/>
      <w:lvlText w:val="C%1.%2.%3"/>
      <w:lvlJc w:val="left"/>
      <w:pPr>
        <w:tabs>
          <w:tab w:val="num" w:pos="108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7" w15:restartNumberingAfterBreak="0">
    <w:nsid w:val="532A2890"/>
    <w:multiLevelType w:val="hybridMultilevel"/>
    <w:tmpl w:val="A47A8F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53F829A0"/>
    <w:multiLevelType w:val="multilevel"/>
    <w:tmpl w:val="F2F6535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67"/>
        </w:tabs>
        <w:ind w:left="567" w:hanging="567"/>
      </w:pPr>
      <w:rPr>
        <w:rFonts w:hint="default"/>
        <w:color w:val="auto"/>
      </w:rPr>
    </w:lvl>
    <w:lvl w:ilvl="2">
      <w:start w:val="1"/>
      <w:numFmt w:val="decimal"/>
      <w:pStyle w:val="Heading3"/>
      <w:lvlText w:val="%1.%2.%3"/>
      <w:lvlJc w:val="left"/>
      <w:pPr>
        <w:tabs>
          <w:tab w:val="num" w:pos="567"/>
        </w:tabs>
        <w:ind w:left="567" w:hanging="567"/>
      </w:pPr>
      <w:rPr>
        <w:rFonts w:hint="default"/>
        <w:i w:val="0"/>
      </w:rPr>
    </w:lvl>
    <w:lvl w:ilvl="3">
      <w:start w:val="1"/>
      <w:numFmt w:val="lowerLetter"/>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614032C"/>
    <w:multiLevelType w:val="multilevel"/>
    <w:tmpl w:val="AB4AB48A"/>
    <w:lvl w:ilvl="0">
      <w:numFmt w:val="decimal"/>
      <w:pStyle w:val="Reference"/>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C52048A"/>
    <w:multiLevelType w:val="hybridMultilevel"/>
    <w:tmpl w:val="C5C0CF84"/>
    <w:lvl w:ilvl="0" w:tplc="38183D72">
      <w:start w:val="1"/>
      <w:numFmt w:val="lowerLetter"/>
      <w:pStyle w:val="BodyTextbullet"/>
      <w:lvlText w:val="%1)."/>
      <w:lvlJc w:val="left"/>
      <w:pPr>
        <w:tabs>
          <w:tab w:val="num" w:pos="1440"/>
        </w:tabs>
        <w:ind w:left="1440" w:hanging="538"/>
      </w:pPr>
      <w:rPr>
        <w:rFonts w:hint="default"/>
        <w:i w:val="0"/>
        <w:color w:val="auto"/>
      </w:rPr>
    </w:lvl>
    <w:lvl w:ilvl="1" w:tplc="04090019" w:tentative="1">
      <w:start w:val="1"/>
      <w:numFmt w:val="lowerLetter"/>
      <w:lvlText w:val="%2."/>
      <w:lvlJc w:val="left"/>
      <w:pPr>
        <w:tabs>
          <w:tab w:val="num" w:pos="3244"/>
        </w:tabs>
        <w:ind w:left="3244" w:hanging="360"/>
      </w:pPr>
    </w:lvl>
    <w:lvl w:ilvl="2" w:tplc="0409001B" w:tentative="1">
      <w:start w:val="1"/>
      <w:numFmt w:val="lowerRoman"/>
      <w:lvlText w:val="%3."/>
      <w:lvlJc w:val="right"/>
      <w:pPr>
        <w:tabs>
          <w:tab w:val="num" w:pos="3964"/>
        </w:tabs>
        <w:ind w:left="3964" w:hanging="180"/>
      </w:pPr>
    </w:lvl>
    <w:lvl w:ilvl="3" w:tplc="0409000F" w:tentative="1">
      <w:start w:val="1"/>
      <w:numFmt w:val="decimal"/>
      <w:lvlText w:val="%4."/>
      <w:lvlJc w:val="left"/>
      <w:pPr>
        <w:tabs>
          <w:tab w:val="num" w:pos="4684"/>
        </w:tabs>
        <w:ind w:left="4684" w:hanging="360"/>
      </w:pPr>
    </w:lvl>
    <w:lvl w:ilvl="4" w:tplc="04090019" w:tentative="1">
      <w:start w:val="1"/>
      <w:numFmt w:val="lowerLetter"/>
      <w:lvlText w:val="%5."/>
      <w:lvlJc w:val="left"/>
      <w:pPr>
        <w:tabs>
          <w:tab w:val="num" w:pos="5404"/>
        </w:tabs>
        <w:ind w:left="5404" w:hanging="360"/>
      </w:pPr>
    </w:lvl>
    <w:lvl w:ilvl="5" w:tplc="0409001B" w:tentative="1">
      <w:start w:val="1"/>
      <w:numFmt w:val="lowerRoman"/>
      <w:lvlText w:val="%6."/>
      <w:lvlJc w:val="right"/>
      <w:pPr>
        <w:tabs>
          <w:tab w:val="num" w:pos="6124"/>
        </w:tabs>
        <w:ind w:left="6124" w:hanging="180"/>
      </w:pPr>
    </w:lvl>
    <w:lvl w:ilvl="6" w:tplc="0409000F" w:tentative="1">
      <w:start w:val="1"/>
      <w:numFmt w:val="decimal"/>
      <w:lvlText w:val="%7."/>
      <w:lvlJc w:val="left"/>
      <w:pPr>
        <w:tabs>
          <w:tab w:val="num" w:pos="6844"/>
        </w:tabs>
        <w:ind w:left="6844" w:hanging="360"/>
      </w:pPr>
    </w:lvl>
    <w:lvl w:ilvl="7" w:tplc="04090019" w:tentative="1">
      <w:start w:val="1"/>
      <w:numFmt w:val="lowerLetter"/>
      <w:lvlText w:val="%8."/>
      <w:lvlJc w:val="left"/>
      <w:pPr>
        <w:tabs>
          <w:tab w:val="num" w:pos="7564"/>
        </w:tabs>
        <w:ind w:left="7564" w:hanging="360"/>
      </w:pPr>
    </w:lvl>
    <w:lvl w:ilvl="8" w:tplc="0409001B" w:tentative="1">
      <w:start w:val="1"/>
      <w:numFmt w:val="lowerRoman"/>
      <w:lvlText w:val="%9."/>
      <w:lvlJc w:val="right"/>
      <w:pPr>
        <w:tabs>
          <w:tab w:val="num" w:pos="8284"/>
        </w:tabs>
        <w:ind w:left="8284" w:hanging="180"/>
      </w:pPr>
    </w:lvl>
  </w:abstractNum>
  <w:abstractNum w:abstractNumId="31" w15:restartNumberingAfterBreak="0">
    <w:nsid w:val="644A36AE"/>
    <w:multiLevelType w:val="hybridMultilevel"/>
    <w:tmpl w:val="F7CCE4F2"/>
    <w:lvl w:ilvl="0" w:tplc="C6BEE136">
      <w:start w:val="1"/>
      <w:numFmt w:val="lowerLetter"/>
      <w:pStyle w:val="Heading2S"/>
      <w:lvlText w:val="(%1)"/>
      <w:lvlJc w:val="left"/>
      <w:pPr>
        <w:tabs>
          <w:tab w:val="num" w:pos="1494"/>
        </w:tabs>
        <w:ind w:left="1494" w:hanging="360"/>
      </w:pPr>
      <w:rPr>
        <w:rFonts w:hint="default"/>
      </w:rPr>
    </w:lvl>
    <w:lvl w:ilvl="1" w:tplc="04090019">
      <w:start w:val="1"/>
      <w:numFmt w:val="lowerLetter"/>
      <w:lvlText w:val="%2."/>
      <w:lvlJc w:val="left"/>
      <w:pPr>
        <w:tabs>
          <w:tab w:val="num" w:pos="2574"/>
        </w:tabs>
        <w:ind w:left="2574" w:hanging="360"/>
      </w:pPr>
    </w:lvl>
    <w:lvl w:ilvl="2" w:tplc="0409001B" w:tentative="1">
      <w:start w:val="1"/>
      <w:numFmt w:val="lowerRoman"/>
      <w:lvlText w:val="%3."/>
      <w:lvlJc w:val="right"/>
      <w:pPr>
        <w:tabs>
          <w:tab w:val="num" w:pos="3294"/>
        </w:tabs>
        <w:ind w:left="3294" w:hanging="180"/>
      </w:pPr>
    </w:lvl>
    <w:lvl w:ilvl="3" w:tplc="0409000F" w:tentative="1">
      <w:start w:val="1"/>
      <w:numFmt w:val="decimal"/>
      <w:lvlText w:val="%4."/>
      <w:lvlJc w:val="left"/>
      <w:pPr>
        <w:tabs>
          <w:tab w:val="num" w:pos="4014"/>
        </w:tabs>
        <w:ind w:left="4014" w:hanging="360"/>
      </w:pPr>
    </w:lvl>
    <w:lvl w:ilvl="4" w:tplc="04090019" w:tentative="1">
      <w:start w:val="1"/>
      <w:numFmt w:val="lowerLetter"/>
      <w:lvlText w:val="%5."/>
      <w:lvlJc w:val="left"/>
      <w:pPr>
        <w:tabs>
          <w:tab w:val="num" w:pos="4734"/>
        </w:tabs>
        <w:ind w:left="4734" w:hanging="360"/>
      </w:pPr>
    </w:lvl>
    <w:lvl w:ilvl="5" w:tplc="0409001B" w:tentative="1">
      <w:start w:val="1"/>
      <w:numFmt w:val="lowerRoman"/>
      <w:lvlText w:val="%6."/>
      <w:lvlJc w:val="right"/>
      <w:pPr>
        <w:tabs>
          <w:tab w:val="num" w:pos="5454"/>
        </w:tabs>
        <w:ind w:left="5454" w:hanging="180"/>
      </w:pPr>
    </w:lvl>
    <w:lvl w:ilvl="6" w:tplc="0409000F" w:tentative="1">
      <w:start w:val="1"/>
      <w:numFmt w:val="decimal"/>
      <w:lvlText w:val="%7."/>
      <w:lvlJc w:val="left"/>
      <w:pPr>
        <w:tabs>
          <w:tab w:val="num" w:pos="6174"/>
        </w:tabs>
        <w:ind w:left="6174" w:hanging="360"/>
      </w:pPr>
    </w:lvl>
    <w:lvl w:ilvl="7" w:tplc="04090019" w:tentative="1">
      <w:start w:val="1"/>
      <w:numFmt w:val="lowerLetter"/>
      <w:lvlText w:val="%8."/>
      <w:lvlJc w:val="left"/>
      <w:pPr>
        <w:tabs>
          <w:tab w:val="num" w:pos="6894"/>
        </w:tabs>
        <w:ind w:left="6894" w:hanging="360"/>
      </w:pPr>
    </w:lvl>
    <w:lvl w:ilvl="8" w:tplc="0409001B" w:tentative="1">
      <w:start w:val="1"/>
      <w:numFmt w:val="lowerRoman"/>
      <w:lvlText w:val="%9."/>
      <w:lvlJc w:val="right"/>
      <w:pPr>
        <w:tabs>
          <w:tab w:val="num" w:pos="7614"/>
        </w:tabs>
        <w:ind w:left="7614" w:hanging="180"/>
      </w:pPr>
    </w:lvl>
  </w:abstractNum>
  <w:abstractNum w:abstractNumId="32" w15:restartNumberingAfterBreak="0">
    <w:nsid w:val="6581412A"/>
    <w:multiLevelType w:val="singleLevel"/>
    <w:tmpl w:val="2C06479E"/>
    <w:lvl w:ilvl="0">
      <w:start w:val="1"/>
      <w:numFmt w:val="bullet"/>
      <w:pStyle w:val="Boxbullet"/>
      <w:lvlText w:val=""/>
      <w:lvlJc w:val="left"/>
      <w:pPr>
        <w:tabs>
          <w:tab w:val="num" w:pos="360"/>
        </w:tabs>
        <w:ind w:left="284" w:hanging="284"/>
      </w:pPr>
      <w:rPr>
        <w:rFonts w:ascii="Symbol" w:hAnsi="Symbol" w:hint="default"/>
      </w:rPr>
    </w:lvl>
  </w:abstractNum>
  <w:abstractNum w:abstractNumId="33" w15:restartNumberingAfterBreak="0">
    <w:nsid w:val="6A4E7821"/>
    <w:multiLevelType w:val="hybridMultilevel"/>
    <w:tmpl w:val="1E62F53A"/>
    <w:lvl w:ilvl="0" w:tplc="51E667E4">
      <w:start w:val="1"/>
      <w:numFmt w:val="lowerLetter"/>
      <w:lvlText w:val="(%1)"/>
      <w:lvlJc w:val="left"/>
      <w:pPr>
        <w:ind w:left="786" w:hanging="360"/>
      </w:pPr>
      <w:rPr>
        <w:rFonts w:hint="default"/>
        <w:i w:val="0"/>
        <w:color w:val="auto"/>
      </w:rPr>
    </w:lvl>
    <w:lvl w:ilvl="1" w:tplc="0C090019" w:tentative="1">
      <w:start w:val="1"/>
      <w:numFmt w:val="lowerLetter"/>
      <w:lvlText w:val="%2."/>
      <w:lvlJc w:val="left"/>
      <w:pPr>
        <w:ind w:left="1506" w:hanging="360"/>
      </w:pPr>
    </w:lvl>
    <w:lvl w:ilvl="2" w:tplc="0C09001B" w:tentative="1">
      <w:start w:val="1"/>
      <w:numFmt w:val="lowerRoman"/>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abstractNum w:abstractNumId="34" w15:restartNumberingAfterBreak="0">
    <w:nsid w:val="6A9D4B3C"/>
    <w:multiLevelType w:val="multilevel"/>
    <w:tmpl w:val="EC5C4760"/>
    <w:lvl w:ilvl="0">
      <w:start w:val="4"/>
      <w:numFmt w:val="decimal"/>
      <w:pStyle w:val="Indent24"/>
      <w:lvlText w:val="24.%1"/>
      <w:lvlJc w:val="left"/>
      <w:pPr>
        <w:tabs>
          <w:tab w:val="num" w:pos="3600"/>
        </w:tabs>
        <w:ind w:left="324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pStyle w:val="Indent24"/>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5" w15:restartNumberingAfterBreak="0">
    <w:nsid w:val="723B1BF2"/>
    <w:multiLevelType w:val="hybridMultilevel"/>
    <w:tmpl w:val="5BA2C8C6"/>
    <w:lvl w:ilvl="0" w:tplc="254A01C2">
      <w:start w:val="1"/>
      <w:numFmt w:val="lowerLetter"/>
      <w:lvlText w:val="(%1)"/>
      <w:lvlJc w:val="left"/>
      <w:pPr>
        <w:tabs>
          <w:tab w:val="num" w:pos="1380"/>
        </w:tabs>
        <w:ind w:left="1380" w:hanging="1020"/>
      </w:pPr>
      <w:rPr>
        <w:rFonts w:hint="default"/>
      </w:rPr>
    </w:lvl>
    <w:lvl w:ilvl="1" w:tplc="0512E786">
      <w:start w:val="1"/>
      <w:numFmt w:val="lowerRoman"/>
      <w:lvlText w:val="(%2)"/>
      <w:lvlJc w:val="left"/>
      <w:pPr>
        <w:tabs>
          <w:tab w:val="num" w:pos="1800"/>
        </w:tabs>
        <w:ind w:left="1800" w:hanging="72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737404C8"/>
    <w:multiLevelType w:val="hybridMultilevel"/>
    <w:tmpl w:val="39EA581A"/>
    <w:lvl w:ilvl="0" w:tplc="254A01C2">
      <w:start w:val="1"/>
      <w:numFmt w:val="lowerLetter"/>
      <w:lvlText w:val="(%1)"/>
      <w:lvlJc w:val="left"/>
      <w:pPr>
        <w:tabs>
          <w:tab w:val="num" w:pos="1020"/>
        </w:tabs>
        <w:ind w:left="1020" w:hanging="10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15:restartNumberingAfterBreak="0">
    <w:nsid w:val="739A21AA"/>
    <w:multiLevelType w:val="hybridMultilevel"/>
    <w:tmpl w:val="F200B4F0"/>
    <w:lvl w:ilvl="0" w:tplc="5120C08A">
      <w:start w:val="1"/>
      <w:numFmt w:val="decimal"/>
      <w:pStyle w:val="Heading2-ConditionsofTendering"/>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4164244"/>
    <w:multiLevelType w:val="multilevel"/>
    <w:tmpl w:val="EA12367C"/>
    <w:lvl w:ilvl="0">
      <w:start w:val="3"/>
      <w:numFmt w:val="decimal"/>
      <w:lvlText w:val="C%1"/>
      <w:lvlJc w:val="left"/>
      <w:pPr>
        <w:tabs>
          <w:tab w:val="num" w:pos="570"/>
        </w:tabs>
        <w:ind w:left="570" w:hanging="570"/>
      </w:pPr>
      <w:rPr>
        <w:rFonts w:hint="default"/>
      </w:rPr>
    </w:lvl>
    <w:lvl w:ilvl="1">
      <w:start w:val="1"/>
      <w:numFmt w:val="decimal"/>
      <w:pStyle w:val="Num2"/>
      <w:lvlText w:val="C%1.%2"/>
      <w:lvlJc w:val="left"/>
      <w:pPr>
        <w:tabs>
          <w:tab w:val="num" w:pos="720"/>
        </w:tabs>
        <w:ind w:left="720" w:hanging="720"/>
      </w:pPr>
      <w:rPr>
        <w:rFonts w:hint="default"/>
      </w:rPr>
    </w:lvl>
    <w:lvl w:ilvl="2">
      <w:start w:val="1"/>
      <w:numFmt w:val="decimal"/>
      <w:lvlText w:val="C%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9" w15:restartNumberingAfterBreak="0">
    <w:nsid w:val="75C55BF8"/>
    <w:multiLevelType w:val="multilevel"/>
    <w:tmpl w:val="3080EB8A"/>
    <w:lvl w:ilvl="0">
      <w:start w:val="1"/>
      <w:numFmt w:val="bullet"/>
      <w:pStyle w:val="Headbullet"/>
      <w:lvlText w:val=""/>
      <w:lvlJc w:val="left"/>
      <w:pPr>
        <w:tabs>
          <w:tab w:val="num" w:pos="360"/>
        </w:tabs>
        <w:ind w:left="284" w:hanging="284"/>
      </w:pPr>
      <w:rPr>
        <w:rFonts w:ascii="Symbol" w:hAnsi="Symbol" w:hint="default"/>
        <w:sz w:val="40"/>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7E31E41"/>
    <w:multiLevelType w:val="hybridMultilevel"/>
    <w:tmpl w:val="9AA08954"/>
    <w:lvl w:ilvl="0" w:tplc="D8B05FC8">
      <w:start w:val="1"/>
      <w:numFmt w:val="lowerLetter"/>
      <w:lvlText w:val="(%1)"/>
      <w:lvlJc w:val="left"/>
      <w:pPr>
        <w:tabs>
          <w:tab w:val="num" w:pos="473"/>
        </w:tabs>
        <w:ind w:left="473"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87F635F"/>
    <w:multiLevelType w:val="multilevel"/>
    <w:tmpl w:val="4A52AB94"/>
    <w:lvl w:ilvl="0">
      <w:start w:val="1"/>
      <w:numFmt w:val="decimal"/>
      <w:pStyle w:val="StyleHeading211ptNotItalic"/>
      <w:lvlText w:val="%1"/>
      <w:lvlJc w:val="left"/>
      <w:pPr>
        <w:tabs>
          <w:tab w:val="num" w:pos="567"/>
        </w:tabs>
        <w:ind w:left="567" w:hanging="567"/>
      </w:pPr>
      <w:rPr>
        <w:rFonts w:hint="default"/>
      </w:rPr>
    </w:lvl>
    <w:lvl w:ilvl="1">
      <w:start w:val="1"/>
      <w:numFmt w:val="decimal"/>
      <w:lvlText w:val="3.%2"/>
      <w:lvlJc w:val="left"/>
      <w:pPr>
        <w:tabs>
          <w:tab w:val="num" w:pos="567"/>
        </w:tabs>
        <w:ind w:left="567" w:hanging="567"/>
      </w:pPr>
      <w:rPr>
        <w:rFonts w:cs="Impact" w:hint="default"/>
        <w:b/>
        <w:bCs w:val="0"/>
        <w:i w:val="0"/>
        <w:iCs w:val="0"/>
        <w: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3.%3"/>
      <w:lvlJc w:val="left"/>
      <w:pPr>
        <w:tabs>
          <w:tab w:val="num" w:pos="851"/>
        </w:tabs>
        <w:ind w:left="851" w:hanging="851"/>
      </w:pPr>
      <w:rPr>
        <w:rFonts w:hint="default"/>
      </w:rPr>
    </w:lvl>
    <w:lvl w:ilvl="3">
      <w:start w:val="1"/>
      <w:numFmt w:val="decimal"/>
      <w:lvlText w:val="%1.%2.%3.%4"/>
      <w:lvlJc w:val="left"/>
      <w:pPr>
        <w:tabs>
          <w:tab w:val="num" w:pos="864"/>
        </w:tabs>
        <w:ind w:left="864" w:hanging="864"/>
      </w:pPr>
      <w:rPr>
        <w:rFonts w:hint="default"/>
        <w:b w:val="0"/>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78B92A49"/>
    <w:multiLevelType w:val="singleLevel"/>
    <w:tmpl w:val="C77C5EF4"/>
    <w:lvl w:ilvl="0">
      <w:start w:val="1"/>
      <w:numFmt w:val="lowerLetter"/>
      <w:pStyle w:val="Textbullet2"/>
      <w:lvlText w:val="(%1)"/>
      <w:lvlJc w:val="left"/>
      <w:pPr>
        <w:tabs>
          <w:tab w:val="num" w:pos="360"/>
        </w:tabs>
        <w:ind w:left="360" w:hanging="360"/>
      </w:pPr>
    </w:lvl>
  </w:abstractNum>
  <w:abstractNum w:abstractNumId="43" w15:restartNumberingAfterBreak="0">
    <w:nsid w:val="792E24FC"/>
    <w:multiLevelType w:val="singleLevel"/>
    <w:tmpl w:val="0C090001"/>
    <w:lvl w:ilvl="0">
      <w:start w:val="1"/>
      <w:numFmt w:val="bullet"/>
      <w:pStyle w:val="Heading3C"/>
      <w:lvlText w:val=""/>
      <w:lvlJc w:val="left"/>
      <w:pPr>
        <w:tabs>
          <w:tab w:val="num" w:pos="360"/>
        </w:tabs>
        <w:ind w:left="360" w:hanging="360"/>
      </w:pPr>
      <w:rPr>
        <w:rFonts w:ascii="Symbol" w:hAnsi="Symbol" w:hint="default"/>
      </w:rPr>
    </w:lvl>
  </w:abstractNum>
  <w:abstractNum w:abstractNumId="44" w15:restartNumberingAfterBreak="0">
    <w:nsid w:val="7E1B198A"/>
    <w:multiLevelType w:val="singleLevel"/>
    <w:tmpl w:val="12B60EBE"/>
    <w:lvl w:ilvl="0">
      <w:start w:val="1"/>
      <w:numFmt w:val="lowerLetter"/>
      <w:pStyle w:val="bullet1indent"/>
      <w:lvlText w:val="(%1)"/>
      <w:lvlJc w:val="left"/>
      <w:pPr>
        <w:tabs>
          <w:tab w:val="num" w:pos="570"/>
        </w:tabs>
        <w:ind w:left="570" w:hanging="570"/>
      </w:pPr>
      <w:rPr>
        <w:rFonts w:hint="default"/>
      </w:rPr>
    </w:lvl>
  </w:abstractNum>
  <w:abstractNum w:abstractNumId="45" w15:restartNumberingAfterBreak="0">
    <w:nsid w:val="7E2C3E0C"/>
    <w:multiLevelType w:val="multilevel"/>
    <w:tmpl w:val="CA769034"/>
    <w:lvl w:ilvl="0">
      <w:start w:val="1"/>
      <w:numFmt w:val="bullet"/>
      <w:pStyle w:val="bullet3"/>
      <w:lvlText w:val=""/>
      <w:lvlJc w:val="left"/>
      <w:pPr>
        <w:tabs>
          <w:tab w:val="num" w:pos="1069"/>
        </w:tabs>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F7F0564"/>
    <w:multiLevelType w:val="multilevel"/>
    <w:tmpl w:val="57E2049C"/>
    <w:lvl w:ilvl="0">
      <w:start w:val="1"/>
      <w:numFmt w:val="decimal"/>
      <w:pStyle w:val="HeadingOneNumbered"/>
      <w:lvlText w:val="%1"/>
      <w:lvlJc w:val="left"/>
      <w:pPr>
        <w:tabs>
          <w:tab w:val="num" w:pos="567"/>
        </w:tabs>
        <w:ind w:left="567" w:hanging="567"/>
      </w:pPr>
      <w:rPr>
        <w:rFonts w:hint="default"/>
      </w:rPr>
    </w:lvl>
    <w:lvl w:ilvl="1">
      <w:start w:val="1"/>
      <w:numFmt w:val="decimal"/>
      <w:lvlText w:val="2.%2"/>
      <w:lvlJc w:val="left"/>
      <w:pPr>
        <w:tabs>
          <w:tab w:val="num" w:pos="567"/>
        </w:tabs>
        <w:ind w:left="567" w:hanging="567"/>
      </w:pPr>
      <w:rPr>
        <w:rFonts w:ascii="Arial Bold" w:hAnsi="Arial Bold" w:cs="Impact" w:hint="default"/>
        <w:b/>
        <w:bCs w:val="0"/>
        <w:i w:val="0"/>
        <w:iCs w:val="0"/>
        <w:caps w:val="0"/>
        <w:strike w:val="0"/>
        <w:dstrike w:val="0"/>
        <w:vanish w:val="0"/>
        <w:color w:val="000000"/>
        <w:spacing w:val="0"/>
        <w:kern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7.%3"/>
      <w:lvlJc w:val="left"/>
      <w:pPr>
        <w:tabs>
          <w:tab w:val="num" w:pos="851"/>
        </w:tabs>
        <w:ind w:left="851" w:hanging="851"/>
      </w:pPr>
      <w:rPr>
        <w:rFonts w:hint="default"/>
      </w:rPr>
    </w:lvl>
    <w:lvl w:ilvl="3">
      <w:start w:val="1"/>
      <w:numFmt w:val="decimal"/>
      <w:lvlText w:val="%1.%2.%3.%4"/>
      <w:lvlJc w:val="left"/>
      <w:pPr>
        <w:tabs>
          <w:tab w:val="num" w:pos="864"/>
        </w:tabs>
        <w:ind w:left="864" w:hanging="864"/>
      </w:pPr>
      <w:rPr>
        <w:rFonts w:hint="default"/>
        <w:b w:val="0"/>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401753933">
    <w:abstractNumId w:val="44"/>
  </w:num>
  <w:num w:numId="2" w16cid:durableId="65083959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80174760">
    <w:abstractNumId w:val="9"/>
  </w:num>
  <w:num w:numId="4" w16cid:durableId="1262030108">
    <w:abstractNumId w:val="14"/>
  </w:num>
  <w:num w:numId="5" w16cid:durableId="89668563">
    <w:abstractNumId w:val="7"/>
  </w:num>
  <w:num w:numId="6" w16cid:durableId="517549979">
    <w:abstractNumId w:val="9"/>
  </w:num>
  <w:num w:numId="7" w16cid:durableId="962855039">
    <w:abstractNumId w:val="46"/>
  </w:num>
  <w:num w:numId="8" w16cid:durableId="999776640">
    <w:abstractNumId w:val="41"/>
  </w:num>
  <w:num w:numId="9" w16cid:durableId="1450587751">
    <w:abstractNumId w:val="31"/>
  </w:num>
  <w:num w:numId="10" w16cid:durableId="2091733502">
    <w:abstractNumId w:val="43"/>
  </w:num>
  <w:num w:numId="11" w16cid:durableId="9140259">
    <w:abstractNumId w:val="0"/>
  </w:num>
  <w:num w:numId="12" w16cid:durableId="1353410609">
    <w:abstractNumId w:val="32"/>
  </w:num>
  <w:num w:numId="13" w16cid:durableId="912279507">
    <w:abstractNumId w:val="1"/>
  </w:num>
  <w:num w:numId="14" w16cid:durableId="29839887">
    <w:abstractNumId w:val="42"/>
  </w:num>
  <w:num w:numId="15" w16cid:durableId="1392148310">
    <w:abstractNumId w:val="24"/>
  </w:num>
  <w:num w:numId="16" w16cid:durableId="328145414">
    <w:abstractNumId w:val="4"/>
  </w:num>
  <w:num w:numId="17" w16cid:durableId="1469127448">
    <w:abstractNumId w:val="39"/>
  </w:num>
  <w:num w:numId="18" w16cid:durableId="1328023877">
    <w:abstractNumId w:val="45"/>
  </w:num>
  <w:num w:numId="19" w16cid:durableId="713038766">
    <w:abstractNumId w:val="10"/>
  </w:num>
  <w:num w:numId="20" w16cid:durableId="114258186">
    <w:abstractNumId w:val="29"/>
  </w:num>
  <w:num w:numId="21" w16cid:durableId="1351761112">
    <w:abstractNumId w:val="15"/>
  </w:num>
  <w:num w:numId="22" w16cid:durableId="2144421144">
    <w:abstractNumId w:val="17"/>
  </w:num>
  <w:num w:numId="23" w16cid:durableId="775830048">
    <w:abstractNumId w:val="22"/>
  </w:num>
  <w:num w:numId="24" w16cid:durableId="1202284864">
    <w:abstractNumId w:val="34"/>
  </w:num>
  <w:num w:numId="25" w16cid:durableId="1799639978">
    <w:abstractNumId w:val="5"/>
  </w:num>
  <w:num w:numId="26" w16cid:durableId="623080519">
    <w:abstractNumId w:val="19"/>
  </w:num>
  <w:num w:numId="27" w16cid:durableId="1584755745">
    <w:abstractNumId w:val="37"/>
  </w:num>
  <w:num w:numId="28" w16cid:durableId="1804542844">
    <w:abstractNumId w:val="21"/>
  </w:num>
  <w:num w:numId="29" w16cid:durableId="2053000058">
    <w:abstractNumId w:val="12"/>
  </w:num>
  <w:num w:numId="30" w16cid:durableId="1353610048">
    <w:abstractNumId w:val="8"/>
  </w:num>
  <w:num w:numId="31" w16cid:durableId="1563171622">
    <w:abstractNumId w:val="3"/>
  </w:num>
  <w:num w:numId="32" w16cid:durableId="1131170625">
    <w:abstractNumId w:val="23"/>
  </w:num>
  <w:num w:numId="33" w16cid:durableId="192422877">
    <w:abstractNumId w:val="38"/>
  </w:num>
  <w:num w:numId="34" w16cid:durableId="1417358654">
    <w:abstractNumId w:val="26"/>
  </w:num>
  <w:num w:numId="35" w16cid:durableId="241379386">
    <w:abstractNumId w:val="20"/>
  </w:num>
  <w:num w:numId="36" w16cid:durableId="1892886265">
    <w:abstractNumId w:val="13"/>
  </w:num>
  <w:num w:numId="37" w16cid:durableId="48919592">
    <w:abstractNumId w:val="40"/>
  </w:num>
  <w:num w:numId="38" w16cid:durableId="1690793070">
    <w:abstractNumId w:val="2"/>
  </w:num>
  <w:num w:numId="39" w16cid:durableId="1361737787">
    <w:abstractNumId w:val="36"/>
  </w:num>
  <w:num w:numId="40" w16cid:durableId="1853836787">
    <w:abstractNumId w:val="25"/>
  </w:num>
  <w:num w:numId="41" w16cid:durableId="253363992">
    <w:abstractNumId w:val="35"/>
  </w:num>
  <w:num w:numId="42" w16cid:durableId="1136331853">
    <w:abstractNumId w:val="28"/>
  </w:num>
  <w:num w:numId="43" w16cid:durableId="892354453">
    <w:abstractNumId w:val="18"/>
  </w:num>
  <w:num w:numId="44" w16cid:durableId="1041636536">
    <w:abstractNumId w:val="16"/>
  </w:num>
  <w:num w:numId="45" w16cid:durableId="94642956">
    <w:abstractNumId w:val="30"/>
  </w:num>
  <w:num w:numId="46" w16cid:durableId="33039117">
    <w:abstractNumId w:val="33"/>
  </w:num>
  <w:num w:numId="47" w16cid:durableId="881357473">
    <w:abstractNumId w:val="11"/>
  </w:num>
  <w:num w:numId="48" w16cid:durableId="1592814510">
    <w:abstractNumId w:val="27"/>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FractionalCharacterWidth/>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4128"/>
    <w:rsid w:val="0000044E"/>
    <w:rsid w:val="00004789"/>
    <w:rsid w:val="00035214"/>
    <w:rsid w:val="0004228D"/>
    <w:rsid w:val="00062CC4"/>
    <w:rsid w:val="00066B28"/>
    <w:rsid w:val="00092773"/>
    <w:rsid w:val="00093411"/>
    <w:rsid w:val="000962B7"/>
    <w:rsid w:val="00096DA2"/>
    <w:rsid w:val="000B1296"/>
    <w:rsid w:val="000B32A8"/>
    <w:rsid w:val="000C3877"/>
    <w:rsid w:val="000C66B8"/>
    <w:rsid w:val="000D2133"/>
    <w:rsid w:val="000D33DF"/>
    <w:rsid w:val="000D7A48"/>
    <w:rsid w:val="000E5B36"/>
    <w:rsid w:val="000F1DFB"/>
    <w:rsid w:val="00102763"/>
    <w:rsid w:val="00106FA9"/>
    <w:rsid w:val="001155D8"/>
    <w:rsid w:val="001179DA"/>
    <w:rsid w:val="00132CD3"/>
    <w:rsid w:val="0013615B"/>
    <w:rsid w:val="00140AAF"/>
    <w:rsid w:val="001424C8"/>
    <w:rsid w:val="001637E0"/>
    <w:rsid w:val="00193821"/>
    <w:rsid w:val="001A03DC"/>
    <w:rsid w:val="001B5E3F"/>
    <w:rsid w:val="001C1AE4"/>
    <w:rsid w:val="001D31CA"/>
    <w:rsid w:val="001E0A7E"/>
    <w:rsid w:val="001E75CA"/>
    <w:rsid w:val="001F367F"/>
    <w:rsid w:val="002011CA"/>
    <w:rsid w:val="00212E62"/>
    <w:rsid w:val="0021337B"/>
    <w:rsid w:val="00222AD0"/>
    <w:rsid w:val="00231D38"/>
    <w:rsid w:val="00243292"/>
    <w:rsid w:val="00251FDA"/>
    <w:rsid w:val="002616EA"/>
    <w:rsid w:val="00265DFE"/>
    <w:rsid w:val="00272466"/>
    <w:rsid w:val="00294C50"/>
    <w:rsid w:val="002A219B"/>
    <w:rsid w:val="002B306F"/>
    <w:rsid w:val="002B4C69"/>
    <w:rsid w:val="002D1411"/>
    <w:rsid w:val="002E00DE"/>
    <w:rsid w:val="002F1F48"/>
    <w:rsid w:val="00316C23"/>
    <w:rsid w:val="0032369C"/>
    <w:rsid w:val="00344B99"/>
    <w:rsid w:val="003616A7"/>
    <w:rsid w:val="00361D30"/>
    <w:rsid w:val="003650DD"/>
    <w:rsid w:val="00366DD6"/>
    <w:rsid w:val="0037144C"/>
    <w:rsid w:val="0037258F"/>
    <w:rsid w:val="00375199"/>
    <w:rsid w:val="00375A71"/>
    <w:rsid w:val="00376D9B"/>
    <w:rsid w:val="00383042"/>
    <w:rsid w:val="003A59EA"/>
    <w:rsid w:val="003C1F11"/>
    <w:rsid w:val="003F379A"/>
    <w:rsid w:val="0040774C"/>
    <w:rsid w:val="00425474"/>
    <w:rsid w:val="00425E3E"/>
    <w:rsid w:val="00427AD8"/>
    <w:rsid w:val="0043600F"/>
    <w:rsid w:val="004406C1"/>
    <w:rsid w:val="00444B30"/>
    <w:rsid w:val="0044704E"/>
    <w:rsid w:val="00455E11"/>
    <w:rsid w:val="00456708"/>
    <w:rsid w:val="00457EDD"/>
    <w:rsid w:val="004606D2"/>
    <w:rsid w:val="00476740"/>
    <w:rsid w:val="00483278"/>
    <w:rsid w:val="004839E3"/>
    <w:rsid w:val="004A2798"/>
    <w:rsid w:val="004A2F59"/>
    <w:rsid w:val="004A52F8"/>
    <w:rsid w:val="004B60EB"/>
    <w:rsid w:val="004C3611"/>
    <w:rsid w:val="004C42DA"/>
    <w:rsid w:val="004D11A6"/>
    <w:rsid w:val="004D4038"/>
    <w:rsid w:val="004E4CC2"/>
    <w:rsid w:val="004F676D"/>
    <w:rsid w:val="00502778"/>
    <w:rsid w:val="0050739E"/>
    <w:rsid w:val="00533BD8"/>
    <w:rsid w:val="00533E72"/>
    <w:rsid w:val="0053406D"/>
    <w:rsid w:val="005361F1"/>
    <w:rsid w:val="00572A13"/>
    <w:rsid w:val="00572AAD"/>
    <w:rsid w:val="00573573"/>
    <w:rsid w:val="005815C5"/>
    <w:rsid w:val="00586002"/>
    <w:rsid w:val="00594A27"/>
    <w:rsid w:val="005A3D39"/>
    <w:rsid w:val="005A4952"/>
    <w:rsid w:val="005B1131"/>
    <w:rsid w:val="005B5E49"/>
    <w:rsid w:val="005C503B"/>
    <w:rsid w:val="005E1C72"/>
    <w:rsid w:val="005E703A"/>
    <w:rsid w:val="005F2025"/>
    <w:rsid w:val="005F5E61"/>
    <w:rsid w:val="00602C04"/>
    <w:rsid w:val="006119D9"/>
    <w:rsid w:val="006143EF"/>
    <w:rsid w:val="00615E0A"/>
    <w:rsid w:val="006163A8"/>
    <w:rsid w:val="00621DE6"/>
    <w:rsid w:val="00644C5B"/>
    <w:rsid w:val="00650CE3"/>
    <w:rsid w:val="006519C0"/>
    <w:rsid w:val="00653DE7"/>
    <w:rsid w:val="006639EF"/>
    <w:rsid w:val="00670766"/>
    <w:rsid w:val="00671B0F"/>
    <w:rsid w:val="006804F8"/>
    <w:rsid w:val="00685259"/>
    <w:rsid w:val="006950E7"/>
    <w:rsid w:val="006A1DA7"/>
    <w:rsid w:val="006C0282"/>
    <w:rsid w:val="006C2CD4"/>
    <w:rsid w:val="006D0EDD"/>
    <w:rsid w:val="006D1A84"/>
    <w:rsid w:val="006D3C8A"/>
    <w:rsid w:val="006D64D3"/>
    <w:rsid w:val="006F79AA"/>
    <w:rsid w:val="00703671"/>
    <w:rsid w:val="00710DC3"/>
    <w:rsid w:val="00723B2A"/>
    <w:rsid w:val="00733CD7"/>
    <w:rsid w:val="00734AAE"/>
    <w:rsid w:val="007444BC"/>
    <w:rsid w:val="0074646C"/>
    <w:rsid w:val="007507E5"/>
    <w:rsid w:val="0075177A"/>
    <w:rsid w:val="00752E78"/>
    <w:rsid w:val="00764251"/>
    <w:rsid w:val="007812BA"/>
    <w:rsid w:val="00791C00"/>
    <w:rsid w:val="007930FC"/>
    <w:rsid w:val="007945D0"/>
    <w:rsid w:val="007A25EF"/>
    <w:rsid w:val="007A6523"/>
    <w:rsid w:val="007A732C"/>
    <w:rsid w:val="007B7E1B"/>
    <w:rsid w:val="007E0890"/>
    <w:rsid w:val="007E4C63"/>
    <w:rsid w:val="007F4CE0"/>
    <w:rsid w:val="00803648"/>
    <w:rsid w:val="00803657"/>
    <w:rsid w:val="00815B13"/>
    <w:rsid w:val="008169B6"/>
    <w:rsid w:val="0082776E"/>
    <w:rsid w:val="008359F9"/>
    <w:rsid w:val="008374C4"/>
    <w:rsid w:val="00837B66"/>
    <w:rsid w:val="00840222"/>
    <w:rsid w:val="00840E37"/>
    <w:rsid w:val="008639E7"/>
    <w:rsid w:val="00884415"/>
    <w:rsid w:val="00895C09"/>
    <w:rsid w:val="008A4523"/>
    <w:rsid w:val="008B48C1"/>
    <w:rsid w:val="008B5D98"/>
    <w:rsid w:val="008C3107"/>
    <w:rsid w:val="008D29DC"/>
    <w:rsid w:val="008D6E24"/>
    <w:rsid w:val="008E110D"/>
    <w:rsid w:val="008E211B"/>
    <w:rsid w:val="0090192C"/>
    <w:rsid w:val="00905619"/>
    <w:rsid w:val="00914580"/>
    <w:rsid w:val="0092288C"/>
    <w:rsid w:val="00941E61"/>
    <w:rsid w:val="009425D6"/>
    <w:rsid w:val="00956A2D"/>
    <w:rsid w:val="00963114"/>
    <w:rsid w:val="0096393D"/>
    <w:rsid w:val="00963BFC"/>
    <w:rsid w:val="00974262"/>
    <w:rsid w:val="00984128"/>
    <w:rsid w:val="00990741"/>
    <w:rsid w:val="0099085A"/>
    <w:rsid w:val="009B0D0B"/>
    <w:rsid w:val="009B3CD7"/>
    <w:rsid w:val="009C3227"/>
    <w:rsid w:val="009C37D0"/>
    <w:rsid w:val="009D117A"/>
    <w:rsid w:val="009D3730"/>
    <w:rsid w:val="00A02668"/>
    <w:rsid w:val="00A03082"/>
    <w:rsid w:val="00A11031"/>
    <w:rsid w:val="00A33357"/>
    <w:rsid w:val="00A3630E"/>
    <w:rsid w:val="00A47A35"/>
    <w:rsid w:val="00A60689"/>
    <w:rsid w:val="00A636CE"/>
    <w:rsid w:val="00A84971"/>
    <w:rsid w:val="00A96923"/>
    <w:rsid w:val="00A978BD"/>
    <w:rsid w:val="00AA537E"/>
    <w:rsid w:val="00AB0C19"/>
    <w:rsid w:val="00AB332D"/>
    <w:rsid w:val="00AC7AA5"/>
    <w:rsid w:val="00AD216F"/>
    <w:rsid w:val="00AD5089"/>
    <w:rsid w:val="00AE073A"/>
    <w:rsid w:val="00AE095A"/>
    <w:rsid w:val="00AE65A5"/>
    <w:rsid w:val="00AF0769"/>
    <w:rsid w:val="00B07A4E"/>
    <w:rsid w:val="00B43E35"/>
    <w:rsid w:val="00B60A07"/>
    <w:rsid w:val="00BA06DC"/>
    <w:rsid w:val="00BA1A4B"/>
    <w:rsid w:val="00BB3CB1"/>
    <w:rsid w:val="00BC4494"/>
    <w:rsid w:val="00BC7604"/>
    <w:rsid w:val="00BC7E4F"/>
    <w:rsid w:val="00BD4F92"/>
    <w:rsid w:val="00BD592C"/>
    <w:rsid w:val="00BE010D"/>
    <w:rsid w:val="00BE5EBC"/>
    <w:rsid w:val="00BF6A6E"/>
    <w:rsid w:val="00C04DAB"/>
    <w:rsid w:val="00C157AC"/>
    <w:rsid w:val="00C21395"/>
    <w:rsid w:val="00C242F4"/>
    <w:rsid w:val="00C35AB0"/>
    <w:rsid w:val="00C424B3"/>
    <w:rsid w:val="00C45415"/>
    <w:rsid w:val="00C53639"/>
    <w:rsid w:val="00C56381"/>
    <w:rsid w:val="00C6089D"/>
    <w:rsid w:val="00C6652F"/>
    <w:rsid w:val="00C7540A"/>
    <w:rsid w:val="00C86B08"/>
    <w:rsid w:val="00CA72CF"/>
    <w:rsid w:val="00CA79A3"/>
    <w:rsid w:val="00CD31AA"/>
    <w:rsid w:val="00CD6907"/>
    <w:rsid w:val="00CD6D63"/>
    <w:rsid w:val="00CE11C3"/>
    <w:rsid w:val="00CF4017"/>
    <w:rsid w:val="00CF561B"/>
    <w:rsid w:val="00D218AE"/>
    <w:rsid w:val="00D3116D"/>
    <w:rsid w:val="00D33612"/>
    <w:rsid w:val="00D3582C"/>
    <w:rsid w:val="00D36FB2"/>
    <w:rsid w:val="00D40B03"/>
    <w:rsid w:val="00D43FB3"/>
    <w:rsid w:val="00D46B1C"/>
    <w:rsid w:val="00D57136"/>
    <w:rsid w:val="00D71BC5"/>
    <w:rsid w:val="00D743A4"/>
    <w:rsid w:val="00D7611B"/>
    <w:rsid w:val="00D809CA"/>
    <w:rsid w:val="00D82462"/>
    <w:rsid w:val="00D868EE"/>
    <w:rsid w:val="00DA67AD"/>
    <w:rsid w:val="00DC1970"/>
    <w:rsid w:val="00DE3EA3"/>
    <w:rsid w:val="00DE4780"/>
    <w:rsid w:val="00DF0A44"/>
    <w:rsid w:val="00E01A67"/>
    <w:rsid w:val="00E12563"/>
    <w:rsid w:val="00E13375"/>
    <w:rsid w:val="00E411C3"/>
    <w:rsid w:val="00E50732"/>
    <w:rsid w:val="00E638C7"/>
    <w:rsid w:val="00E64002"/>
    <w:rsid w:val="00E742CB"/>
    <w:rsid w:val="00ED15C4"/>
    <w:rsid w:val="00F007E3"/>
    <w:rsid w:val="00F34714"/>
    <w:rsid w:val="00F41F27"/>
    <w:rsid w:val="00F46803"/>
    <w:rsid w:val="00F5371D"/>
    <w:rsid w:val="00F92C09"/>
    <w:rsid w:val="00F96D37"/>
    <w:rsid w:val="00FA0DD6"/>
    <w:rsid w:val="00FB2BFB"/>
    <w:rsid w:val="00FB3BBC"/>
    <w:rsid w:val="00FC0D19"/>
    <w:rsid w:val="00FC5977"/>
    <w:rsid w:val="00FD156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1C7745"/>
  <w15:docId w15:val="{7F4AAB1E-0C5C-474C-A995-267D206C0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50732"/>
    <w:pPr>
      <w:jc w:val="both"/>
    </w:pPr>
    <w:rPr>
      <w:rFonts w:ascii="Arial" w:hAnsi="Arial"/>
      <w:sz w:val="22"/>
      <w:lang w:eastAsia="en-US"/>
    </w:rPr>
  </w:style>
  <w:style w:type="paragraph" w:styleId="Heading1">
    <w:name w:val="heading 1"/>
    <w:aliases w:val="(Chapter Nbr),Section Heading,H1,Header1,TOC1,Heading 1.1,Heading 1 Section Heading,D&amp;M,D&amp;M 1,LDM HEADING 1,LDM,LDM_1,URS Level 1,URS Heading 1,H-1,h1,VS1"/>
    <w:basedOn w:val="Normal"/>
    <w:next w:val="Normal"/>
    <w:link w:val="Heading1Char"/>
    <w:autoRedefine/>
    <w:qFormat/>
    <w:rsid w:val="00E50732"/>
    <w:pPr>
      <w:numPr>
        <w:numId w:val="42"/>
      </w:numPr>
      <w:tabs>
        <w:tab w:val="clear" w:pos="432"/>
        <w:tab w:val="num" w:pos="851"/>
      </w:tabs>
      <w:spacing w:after="240"/>
      <w:ind w:left="851" w:hanging="851"/>
      <w:outlineLvl w:val="0"/>
    </w:pPr>
    <w:rPr>
      <w:b/>
      <w:kern w:val="28"/>
      <w:sz w:val="24"/>
    </w:rPr>
  </w:style>
  <w:style w:type="paragraph" w:styleId="Heading2">
    <w:name w:val="heading 2"/>
    <w:aliases w:val="headline,h,2 headline,body,h2,test,H2,Section,h2.H2,1.1,UNDERRUBRIK 1-2,Para2,h21,h22,Attribute Heading 2,h2 main heading,B Sub/Bold,B Sub/Bold1,B Sub/Bold2,B Sub/Bold11,h2 main heading1,h2 main heading2,B Sub/Bold3,B Sub/Bold12,B Sub/Bold4,2m"/>
    <w:basedOn w:val="Normal"/>
    <w:next w:val="Normal"/>
    <w:link w:val="Heading2Char"/>
    <w:qFormat/>
    <w:rsid w:val="0037144C"/>
    <w:pPr>
      <w:numPr>
        <w:ilvl w:val="1"/>
        <w:numId w:val="42"/>
      </w:numPr>
      <w:outlineLvl w:val="1"/>
    </w:pPr>
    <w:rPr>
      <w:b/>
      <w:szCs w:val="22"/>
    </w:rPr>
  </w:style>
  <w:style w:type="paragraph" w:styleId="Heading3">
    <w:name w:val="heading 3"/>
    <w:aliases w:val="Heading 3 RFT"/>
    <w:basedOn w:val="Normal"/>
    <w:next w:val="Normal"/>
    <w:link w:val="Heading3Char"/>
    <w:qFormat/>
    <w:rsid w:val="00884415"/>
    <w:pPr>
      <w:numPr>
        <w:ilvl w:val="2"/>
        <w:numId w:val="42"/>
      </w:numPr>
      <w:tabs>
        <w:tab w:val="clear" w:pos="567"/>
        <w:tab w:val="left" w:pos="851"/>
      </w:tabs>
      <w:ind w:left="851" w:hanging="851"/>
      <w:outlineLvl w:val="2"/>
    </w:pPr>
    <w:rPr>
      <w:color w:val="0000FF"/>
      <w:szCs w:val="22"/>
    </w:rPr>
  </w:style>
  <w:style w:type="paragraph" w:styleId="Heading4">
    <w:name w:val="heading 4"/>
    <w:aliases w:val="VS4,Heading 4 Char,D&amp;M4,D&amp;M 4,H-4"/>
    <w:basedOn w:val="Normal"/>
    <w:next w:val="Normal"/>
    <w:autoRedefine/>
    <w:qFormat/>
    <w:pPr>
      <w:keepNext/>
      <w:spacing w:before="240" w:after="60"/>
      <w:outlineLvl w:val="3"/>
    </w:pPr>
    <w:rPr>
      <w:b/>
      <w:bCs/>
      <w:sz w:val="28"/>
      <w:szCs w:val="28"/>
    </w:rPr>
  </w:style>
  <w:style w:type="paragraph" w:styleId="Heading5">
    <w:name w:val="heading 5"/>
    <w:aliases w:val="VS5"/>
    <w:basedOn w:val="Normal"/>
    <w:next w:val="Normal"/>
    <w:link w:val="Heading5Char"/>
    <w:qFormat/>
    <w:rsid w:val="00884415"/>
    <w:pPr>
      <w:tabs>
        <w:tab w:val="left" w:pos="737"/>
        <w:tab w:val="num" w:pos="1008"/>
        <w:tab w:val="left" w:pos="1304"/>
        <w:tab w:val="left" w:pos="1588"/>
      </w:tabs>
      <w:spacing w:before="240" w:after="60"/>
      <w:ind w:left="1008" w:hanging="1008"/>
      <w:outlineLvl w:val="4"/>
    </w:pPr>
  </w:style>
  <w:style w:type="paragraph" w:styleId="Heading6">
    <w:name w:val="heading 6"/>
    <w:aliases w:val="VS6"/>
    <w:basedOn w:val="Normal"/>
    <w:next w:val="Normal"/>
    <w:link w:val="Heading6Char"/>
    <w:autoRedefine/>
    <w:qFormat/>
    <w:pPr>
      <w:spacing w:before="240" w:after="60"/>
      <w:outlineLvl w:val="5"/>
    </w:pPr>
    <w:rPr>
      <w:b/>
      <w:bCs/>
      <w:szCs w:val="22"/>
    </w:rPr>
  </w:style>
  <w:style w:type="paragraph" w:styleId="Heading7">
    <w:name w:val="heading 7"/>
    <w:basedOn w:val="Normal"/>
    <w:next w:val="Normal"/>
    <w:link w:val="Heading7Char"/>
    <w:autoRedefine/>
    <w:qFormat/>
    <w:pPr>
      <w:spacing w:before="240" w:after="60"/>
      <w:outlineLvl w:val="6"/>
    </w:pPr>
    <w:rPr>
      <w:sz w:val="24"/>
      <w:szCs w:val="24"/>
    </w:rPr>
  </w:style>
  <w:style w:type="paragraph" w:styleId="Heading8">
    <w:name w:val="heading 8"/>
    <w:basedOn w:val="Normal"/>
    <w:next w:val="Normal"/>
    <w:link w:val="Heading8Char"/>
    <w:qFormat/>
    <w:pPr>
      <w:spacing w:before="240" w:after="60"/>
      <w:outlineLvl w:val="7"/>
    </w:pPr>
    <w:rPr>
      <w:i/>
      <w:iCs/>
      <w:sz w:val="24"/>
      <w:szCs w:val="24"/>
    </w:rPr>
  </w:style>
  <w:style w:type="paragraph" w:styleId="Heading9">
    <w:name w:val="heading 9"/>
    <w:basedOn w:val="Normal"/>
    <w:next w:val="Normal"/>
    <w:link w:val="Heading9Char"/>
    <w:qFormat/>
    <w:rsid w:val="00884415"/>
    <w:pPr>
      <w:tabs>
        <w:tab w:val="left" w:pos="737"/>
        <w:tab w:val="left" w:pos="1021"/>
        <w:tab w:val="left" w:pos="1304"/>
        <w:tab w:val="num" w:pos="1584"/>
      </w:tabs>
      <w:spacing w:before="240" w:after="60"/>
      <w:ind w:left="1584" w:hanging="1584"/>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tabs>
        <w:tab w:val="center" w:pos="4320"/>
        <w:tab w:val="right" w:pos="8640"/>
      </w:tabs>
    </w:pPr>
  </w:style>
  <w:style w:type="paragraph" w:styleId="Header">
    <w:name w:val="header"/>
    <w:basedOn w:val="Normal"/>
    <w:link w:val="HeaderChar"/>
    <w:pPr>
      <w:tabs>
        <w:tab w:val="center" w:pos="4320"/>
        <w:tab w:val="right" w:pos="8640"/>
      </w:tabs>
    </w:pPr>
    <w:rPr>
      <w:sz w:val="24"/>
    </w:rPr>
  </w:style>
  <w:style w:type="paragraph" w:styleId="DocumentMap">
    <w:name w:val="Document Map"/>
    <w:basedOn w:val="Normal"/>
    <w:link w:val="DocumentMapChar"/>
    <w:semiHidden/>
    <w:pPr>
      <w:shd w:val="clear" w:color="auto" w:fill="000080"/>
    </w:pPr>
    <w:rPr>
      <w:rFonts w:ascii="Tahoma" w:hAnsi="Tahoma" w:cs="Tahoma"/>
    </w:rPr>
  </w:style>
  <w:style w:type="paragraph" w:styleId="FootnoteText">
    <w:name w:val="footnote text"/>
    <w:basedOn w:val="Normal"/>
    <w:link w:val="FootnoteTextChar"/>
    <w:semiHidden/>
  </w:style>
  <w:style w:type="character" w:styleId="PageNumber">
    <w:name w:val="page number"/>
    <w:basedOn w:val="DefaultParagraphFont"/>
    <w:rsid w:val="00984128"/>
  </w:style>
  <w:style w:type="paragraph" w:styleId="BodyText">
    <w:name w:val="Body Text"/>
    <w:aliases w:val="Body"/>
    <w:basedOn w:val="Normal"/>
    <w:link w:val="BodyTextChar"/>
    <w:rsid w:val="004D11A6"/>
    <w:rPr>
      <w:rFonts w:ascii="Times New Roman" w:hAnsi="Times New Roman"/>
      <w:sz w:val="24"/>
      <w:lang w:val="en-US"/>
    </w:rPr>
  </w:style>
  <w:style w:type="paragraph" w:styleId="BodyText2">
    <w:name w:val="Body Text 2"/>
    <w:basedOn w:val="Normal"/>
    <w:link w:val="BodyText2Char"/>
    <w:rsid w:val="004D11A6"/>
    <w:pPr>
      <w:tabs>
        <w:tab w:val="left" w:pos="-720"/>
      </w:tabs>
      <w:ind w:right="163"/>
    </w:pPr>
    <w:rPr>
      <w:rFonts w:ascii="Helvetica" w:hAnsi="Helvetica"/>
    </w:rPr>
  </w:style>
  <w:style w:type="paragraph" w:styleId="BodyText3">
    <w:name w:val="Body Text 3"/>
    <w:basedOn w:val="Normal"/>
    <w:link w:val="BodyText3Char"/>
    <w:rsid w:val="004D11A6"/>
    <w:pPr>
      <w:tabs>
        <w:tab w:val="left" w:pos="-432"/>
        <w:tab w:val="left" w:pos="0"/>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 w:val="left" w:pos="11808"/>
        <w:tab w:val="left" w:pos="12528"/>
        <w:tab w:val="left" w:pos="13248"/>
        <w:tab w:val="left" w:pos="13968"/>
        <w:tab w:val="left" w:pos="14688"/>
        <w:tab w:val="left" w:pos="15408"/>
        <w:tab w:val="left" w:pos="16128"/>
      </w:tabs>
      <w:ind w:right="986"/>
    </w:pPr>
    <w:rPr>
      <w:rFonts w:ascii="Times" w:hAnsi="Times"/>
      <w:b/>
      <w:sz w:val="24"/>
    </w:rPr>
  </w:style>
  <w:style w:type="paragraph" w:styleId="Caption">
    <w:name w:val="caption"/>
    <w:basedOn w:val="Normal"/>
    <w:next w:val="Normal"/>
    <w:qFormat/>
    <w:rsid w:val="004D11A6"/>
    <w:pPr>
      <w:tabs>
        <w:tab w:val="center" w:pos="6288"/>
      </w:tabs>
      <w:ind w:right="986"/>
    </w:pPr>
    <w:rPr>
      <w:rFonts w:ascii="Times" w:hAnsi="Times"/>
      <w:b/>
    </w:rPr>
  </w:style>
  <w:style w:type="paragraph" w:styleId="BodyTextIndent">
    <w:name w:val="Body Text Indent"/>
    <w:basedOn w:val="Normal"/>
    <w:link w:val="BodyTextIndentChar"/>
    <w:rsid w:val="004D11A6"/>
    <w:pPr>
      <w:spacing w:after="120"/>
      <w:ind w:left="283"/>
    </w:pPr>
    <w:rPr>
      <w:rFonts w:ascii="Helvetica" w:hAnsi="Helvetica"/>
      <w:sz w:val="24"/>
    </w:rPr>
  </w:style>
  <w:style w:type="paragraph" w:styleId="List">
    <w:name w:val="List"/>
    <w:basedOn w:val="Normal"/>
    <w:rsid w:val="004D11A6"/>
    <w:pPr>
      <w:ind w:left="283" w:hanging="283"/>
    </w:pPr>
    <w:rPr>
      <w:rFonts w:ascii="Times New Roman" w:hAnsi="Times New Roman"/>
    </w:rPr>
  </w:style>
  <w:style w:type="character" w:styleId="Hyperlink">
    <w:name w:val="Hyperlink"/>
    <w:uiPriority w:val="99"/>
    <w:rsid w:val="000C66B8"/>
    <w:rPr>
      <w:color w:val="0000FF"/>
      <w:u w:val="single"/>
    </w:rPr>
  </w:style>
  <w:style w:type="paragraph" w:styleId="BalloonText">
    <w:name w:val="Balloon Text"/>
    <w:basedOn w:val="Normal"/>
    <w:link w:val="BalloonTextChar"/>
    <w:semiHidden/>
    <w:rsid w:val="007F4CE0"/>
    <w:rPr>
      <w:rFonts w:ascii="Tahoma" w:hAnsi="Tahoma" w:cs="Tahoma"/>
      <w:sz w:val="16"/>
      <w:szCs w:val="16"/>
    </w:rPr>
  </w:style>
  <w:style w:type="table" w:styleId="TableGrid">
    <w:name w:val="Table Grid"/>
    <w:basedOn w:val="TableNormal"/>
    <w:uiPriority w:val="39"/>
    <w:rsid w:val="00963114"/>
    <w:pPr>
      <w:tabs>
        <w:tab w:val="left" w:pos="737"/>
        <w:tab w:val="left" w:pos="1021"/>
        <w:tab w:val="left" w:pos="1304"/>
        <w:tab w:val="left" w:pos="1588"/>
      </w:tab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7">
    <w:name w:val="toc 7"/>
    <w:basedOn w:val="Normal"/>
    <w:next w:val="Normal"/>
    <w:autoRedefine/>
    <w:semiHidden/>
    <w:rsid w:val="009425D6"/>
    <w:pPr>
      <w:ind w:left="1320"/>
    </w:pPr>
    <w:rPr>
      <w:rFonts w:ascii="Times New Roman" w:hAnsi="Times New Roman"/>
      <w:sz w:val="18"/>
      <w:szCs w:val="18"/>
    </w:rPr>
  </w:style>
  <w:style w:type="paragraph" w:styleId="TOC1">
    <w:name w:val="toc 1"/>
    <w:basedOn w:val="Normal"/>
    <w:next w:val="Normal"/>
    <w:autoRedefine/>
    <w:uiPriority w:val="39"/>
    <w:rsid w:val="00803657"/>
    <w:pPr>
      <w:tabs>
        <w:tab w:val="right" w:leader="dot" w:pos="9844"/>
      </w:tabs>
      <w:spacing w:before="120" w:after="120"/>
    </w:pPr>
    <w:rPr>
      <w:rFonts w:cs="Arial"/>
      <w:b/>
      <w:sz w:val="24"/>
      <w:szCs w:val="22"/>
    </w:rPr>
  </w:style>
  <w:style w:type="character" w:customStyle="1" w:styleId="Heading5Char">
    <w:name w:val="Heading 5 Char"/>
    <w:aliases w:val="VS5 Char"/>
    <w:basedOn w:val="DefaultParagraphFont"/>
    <w:link w:val="Heading5"/>
    <w:rsid w:val="00884415"/>
    <w:rPr>
      <w:rFonts w:ascii="Arial" w:hAnsi="Arial"/>
      <w:sz w:val="22"/>
      <w:lang w:eastAsia="en-US"/>
    </w:rPr>
  </w:style>
  <w:style w:type="character" w:customStyle="1" w:styleId="Heading9Char">
    <w:name w:val="Heading 9 Char"/>
    <w:basedOn w:val="DefaultParagraphFont"/>
    <w:link w:val="Heading9"/>
    <w:rsid w:val="00884415"/>
    <w:rPr>
      <w:rFonts w:ascii="Arial" w:hAnsi="Arial"/>
      <w:b/>
      <w:i/>
      <w:sz w:val="18"/>
      <w:lang w:eastAsia="en-US"/>
    </w:rPr>
  </w:style>
  <w:style w:type="paragraph" w:styleId="TOC2">
    <w:name w:val="toc 2"/>
    <w:basedOn w:val="TOC1"/>
    <w:next w:val="Normal"/>
    <w:uiPriority w:val="39"/>
    <w:rsid w:val="00884415"/>
    <w:pPr>
      <w:ind w:left="788" w:hanging="567"/>
    </w:pPr>
    <w:rPr>
      <w:b w:val="0"/>
      <w:bCs/>
      <w:caps/>
      <w:smallCaps/>
    </w:rPr>
  </w:style>
  <w:style w:type="paragraph" w:styleId="TOC3">
    <w:name w:val="toc 3"/>
    <w:basedOn w:val="Normal"/>
    <w:next w:val="Normal"/>
    <w:autoRedefine/>
    <w:uiPriority w:val="39"/>
    <w:rsid w:val="00884415"/>
    <w:pPr>
      <w:ind w:left="440"/>
    </w:pPr>
    <w:rPr>
      <w:rFonts w:ascii="Times New Roman" w:hAnsi="Times New Roman"/>
      <w:i/>
      <w:iCs/>
    </w:rPr>
  </w:style>
  <w:style w:type="paragraph" w:customStyle="1" w:styleId="NormalIndent1">
    <w:name w:val="Normal Indent1"/>
    <w:basedOn w:val="Normal"/>
    <w:rsid w:val="00884415"/>
    <w:pPr>
      <w:ind w:left="720"/>
    </w:pPr>
    <w:rPr>
      <w:rFonts w:ascii="Times" w:hAnsi="Times"/>
    </w:rPr>
  </w:style>
  <w:style w:type="paragraph" w:styleId="ListContinue">
    <w:name w:val="List Continue"/>
    <w:basedOn w:val="Normal"/>
    <w:rsid w:val="00884415"/>
    <w:pPr>
      <w:spacing w:after="120"/>
      <w:ind w:left="283"/>
    </w:pPr>
  </w:style>
  <w:style w:type="paragraph" w:styleId="TOC4">
    <w:name w:val="toc 4"/>
    <w:basedOn w:val="Normal"/>
    <w:next w:val="Normal"/>
    <w:autoRedefine/>
    <w:rsid w:val="00884415"/>
    <w:pPr>
      <w:ind w:left="660"/>
    </w:pPr>
    <w:rPr>
      <w:rFonts w:ascii="Times New Roman" w:hAnsi="Times New Roman"/>
      <w:sz w:val="18"/>
      <w:szCs w:val="18"/>
    </w:rPr>
  </w:style>
  <w:style w:type="paragraph" w:styleId="TOC5">
    <w:name w:val="toc 5"/>
    <w:basedOn w:val="Normal"/>
    <w:next w:val="Normal"/>
    <w:autoRedefine/>
    <w:rsid w:val="00884415"/>
    <w:pPr>
      <w:ind w:left="880"/>
    </w:pPr>
    <w:rPr>
      <w:rFonts w:ascii="Times New Roman" w:hAnsi="Times New Roman"/>
      <w:sz w:val="18"/>
      <w:szCs w:val="18"/>
    </w:rPr>
  </w:style>
  <w:style w:type="paragraph" w:styleId="TOC6">
    <w:name w:val="toc 6"/>
    <w:basedOn w:val="Normal"/>
    <w:next w:val="Normal"/>
    <w:autoRedefine/>
    <w:rsid w:val="00884415"/>
    <w:pPr>
      <w:ind w:left="1100"/>
    </w:pPr>
    <w:rPr>
      <w:rFonts w:ascii="Times New Roman" w:hAnsi="Times New Roman"/>
      <w:sz w:val="18"/>
      <w:szCs w:val="18"/>
    </w:rPr>
  </w:style>
  <w:style w:type="paragraph" w:styleId="TOC8">
    <w:name w:val="toc 8"/>
    <w:basedOn w:val="Normal"/>
    <w:next w:val="Normal"/>
    <w:autoRedefine/>
    <w:rsid w:val="00884415"/>
    <w:pPr>
      <w:ind w:left="1540"/>
    </w:pPr>
    <w:rPr>
      <w:rFonts w:ascii="Times New Roman" w:hAnsi="Times New Roman"/>
      <w:sz w:val="18"/>
      <w:szCs w:val="18"/>
    </w:rPr>
  </w:style>
  <w:style w:type="paragraph" w:styleId="TOC9">
    <w:name w:val="toc 9"/>
    <w:basedOn w:val="Normal"/>
    <w:next w:val="Normal"/>
    <w:autoRedefine/>
    <w:rsid w:val="00884415"/>
    <w:pPr>
      <w:ind w:left="1760"/>
    </w:pPr>
    <w:rPr>
      <w:rFonts w:ascii="Times New Roman" w:hAnsi="Times New Roman"/>
      <w:sz w:val="18"/>
      <w:szCs w:val="18"/>
    </w:rPr>
  </w:style>
  <w:style w:type="character" w:styleId="FollowedHyperlink">
    <w:name w:val="FollowedHyperlink"/>
    <w:rsid w:val="00884415"/>
    <w:rPr>
      <w:color w:val="800080"/>
      <w:u w:val="single"/>
    </w:rPr>
  </w:style>
  <w:style w:type="paragraph" w:styleId="BodyTextIndent2">
    <w:name w:val="Body Text Indent 2"/>
    <w:basedOn w:val="Normal"/>
    <w:link w:val="BodyTextIndent2Char"/>
    <w:rsid w:val="00884415"/>
    <w:pPr>
      <w:tabs>
        <w:tab w:val="left" w:pos="737"/>
        <w:tab w:val="left" w:pos="1021"/>
        <w:tab w:val="left" w:pos="1304"/>
        <w:tab w:val="left" w:pos="1588"/>
      </w:tabs>
      <w:ind w:left="1021"/>
    </w:pPr>
  </w:style>
  <w:style w:type="character" w:customStyle="1" w:styleId="BodyTextIndent2Char">
    <w:name w:val="Body Text Indent 2 Char"/>
    <w:basedOn w:val="DefaultParagraphFont"/>
    <w:link w:val="BodyTextIndent2"/>
    <w:rsid w:val="00884415"/>
    <w:rPr>
      <w:rFonts w:ascii="Arial" w:hAnsi="Arial"/>
      <w:lang w:eastAsia="en-US"/>
    </w:rPr>
  </w:style>
  <w:style w:type="paragraph" w:styleId="BodyTextIndent3">
    <w:name w:val="Body Text Indent 3"/>
    <w:basedOn w:val="Normal"/>
    <w:link w:val="BodyTextIndent3Char"/>
    <w:rsid w:val="00884415"/>
    <w:pPr>
      <w:numPr>
        <w:ilvl w:val="12"/>
      </w:numPr>
      <w:tabs>
        <w:tab w:val="left" w:pos="737"/>
        <w:tab w:val="left" w:pos="1021"/>
        <w:tab w:val="left" w:pos="1304"/>
        <w:tab w:val="left" w:pos="1588"/>
      </w:tabs>
      <w:ind w:left="737"/>
    </w:pPr>
    <w:rPr>
      <w:color w:val="0000FF"/>
    </w:rPr>
  </w:style>
  <w:style w:type="character" w:customStyle="1" w:styleId="BodyTextIndent3Char">
    <w:name w:val="Body Text Indent 3 Char"/>
    <w:basedOn w:val="DefaultParagraphFont"/>
    <w:link w:val="BodyTextIndent3"/>
    <w:rsid w:val="00884415"/>
    <w:rPr>
      <w:rFonts w:ascii="Arial" w:hAnsi="Arial"/>
      <w:color w:val="0000FF"/>
      <w:sz w:val="22"/>
      <w:lang w:eastAsia="en-US"/>
    </w:rPr>
  </w:style>
  <w:style w:type="paragraph" w:customStyle="1" w:styleId="Heading3A">
    <w:name w:val="Heading 3 A"/>
    <w:basedOn w:val="Heading3"/>
    <w:next w:val="Normal"/>
    <w:autoRedefine/>
    <w:rsid w:val="00884415"/>
    <w:pPr>
      <w:numPr>
        <w:numId w:val="0"/>
      </w:numPr>
      <w:tabs>
        <w:tab w:val="num" w:pos="990"/>
      </w:tabs>
      <w:spacing w:after="240"/>
      <w:ind w:left="990" w:hanging="990"/>
    </w:pPr>
    <w:rPr>
      <w:noProof/>
      <w:sz w:val="20"/>
    </w:rPr>
  </w:style>
  <w:style w:type="paragraph" w:customStyle="1" w:styleId="Heading3B">
    <w:name w:val="Heading 3 B"/>
    <w:basedOn w:val="Normal"/>
    <w:next w:val="Normal"/>
    <w:autoRedefine/>
    <w:rsid w:val="00884415"/>
    <w:pPr>
      <w:keepNext/>
      <w:tabs>
        <w:tab w:val="left" w:pos="737"/>
        <w:tab w:val="left" w:pos="1021"/>
        <w:tab w:val="left" w:pos="1304"/>
        <w:tab w:val="left" w:pos="1588"/>
      </w:tabs>
      <w:outlineLvl w:val="2"/>
    </w:pPr>
    <w:rPr>
      <w:b/>
      <w:bCs/>
      <w:color w:val="0000FF"/>
    </w:rPr>
  </w:style>
  <w:style w:type="paragraph" w:styleId="Title">
    <w:name w:val="Title"/>
    <w:basedOn w:val="Normal"/>
    <w:link w:val="TitleChar"/>
    <w:qFormat/>
    <w:rsid w:val="00884415"/>
    <w:pPr>
      <w:tabs>
        <w:tab w:val="left" w:pos="737"/>
        <w:tab w:val="left" w:pos="1021"/>
        <w:tab w:val="left" w:pos="1304"/>
        <w:tab w:val="left" w:pos="1588"/>
      </w:tabs>
      <w:outlineLvl w:val="0"/>
    </w:pPr>
    <w:rPr>
      <w:b/>
      <w:sz w:val="28"/>
      <w:szCs w:val="28"/>
    </w:rPr>
  </w:style>
  <w:style w:type="character" w:customStyle="1" w:styleId="TitleChar">
    <w:name w:val="Title Char"/>
    <w:basedOn w:val="DefaultParagraphFont"/>
    <w:link w:val="Title"/>
    <w:rsid w:val="00884415"/>
    <w:rPr>
      <w:rFonts w:ascii="Arial" w:hAnsi="Arial"/>
      <w:b/>
      <w:sz w:val="28"/>
      <w:szCs w:val="28"/>
      <w:lang w:eastAsia="en-US"/>
    </w:rPr>
  </w:style>
  <w:style w:type="paragraph" w:styleId="Subtitle">
    <w:name w:val="Subtitle"/>
    <w:basedOn w:val="Normal"/>
    <w:link w:val="SubtitleChar"/>
    <w:qFormat/>
    <w:rsid w:val="00884415"/>
    <w:pPr>
      <w:jc w:val="center"/>
    </w:pPr>
    <w:rPr>
      <w:b/>
    </w:rPr>
  </w:style>
  <w:style w:type="character" w:customStyle="1" w:styleId="SubtitleChar">
    <w:name w:val="Subtitle Char"/>
    <w:basedOn w:val="DefaultParagraphFont"/>
    <w:link w:val="Subtitle"/>
    <w:rsid w:val="00884415"/>
    <w:rPr>
      <w:rFonts w:ascii="Arial" w:hAnsi="Arial"/>
      <w:b/>
      <w:sz w:val="22"/>
      <w:lang w:eastAsia="en-US"/>
    </w:rPr>
  </w:style>
  <w:style w:type="paragraph" w:customStyle="1" w:styleId="subbulind">
    <w:name w:val="subbulind"/>
    <w:rsid w:val="00884415"/>
    <w:pPr>
      <w:tabs>
        <w:tab w:val="left" w:pos="360"/>
        <w:tab w:val="left" w:pos="900"/>
      </w:tabs>
      <w:spacing w:before="120" w:after="60"/>
      <w:jc w:val="both"/>
    </w:pPr>
    <w:rPr>
      <w:rFonts w:ascii="Arial" w:hAnsi="Arial"/>
      <w:snapToGrid w:val="0"/>
      <w:color w:val="000000"/>
      <w:kern w:val="28"/>
      <w:lang w:val="en-GB" w:eastAsia="en-US"/>
    </w:rPr>
  </w:style>
  <w:style w:type="paragraph" w:customStyle="1" w:styleId="Textbullet">
    <w:name w:val="Text bullet"/>
    <w:rsid w:val="00884415"/>
    <w:pPr>
      <w:numPr>
        <w:numId w:val="16"/>
      </w:numPr>
      <w:tabs>
        <w:tab w:val="clear" w:pos="397"/>
      </w:tabs>
      <w:spacing w:after="40" w:line="300" w:lineRule="exact"/>
      <w:ind w:left="0" w:firstLine="0"/>
      <w:jc w:val="both"/>
    </w:pPr>
    <w:rPr>
      <w:rFonts w:ascii="Arial" w:hAnsi="Arial"/>
      <w:snapToGrid w:val="0"/>
      <w:color w:val="000000"/>
      <w:kern w:val="28"/>
      <w:sz w:val="22"/>
      <w:lang w:val="en-GB" w:eastAsia="en-US"/>
    </w:rPr>
  </w:style>
  <w:style w:type="paragraph" w:customStyle="1" w:styleId="Boxbullet">
    <w:name w:val="Box bullet"/>
    <w:rsid w:val="00884415"/>
    <w:pPr>
      <w:numPr>
        <w:numId w:val="12"/>
      </w:numPr>
      <w:tabs>
        <w:tab w:val="clear" w:pos="360"/>
        <w:tab w:val="num" w:pos="284"/>
        <w:tab w:val="left" w:pos="566"/>
      </w:tabs>
      <w:spacing w:before="40" w:after="40"/>
      <w:jc w:val="both"/>
    </w:pPr>
    <w:rPr>
      <w:rFonts w:ascii="Arial" w:hAnsi="Arial"/>
      <w:i/>
      <w:noProof/>
      <w:snapToGrid w:val="0"/>
      <w:color w:val="000000"/>
      <w:kern w:val="28"/>
      <w:sz w:val="22"/>
      <w:lang w:val="en-US" w:eastAsia="en-US"/>
    </w:rPr>
  </w:style>
  <w:style w:type="paragraph" w:customStyle="1" w:styleId="Headbullet">
    <w:name w:val="Headbullet"/>
    <w:rsid w:val="00884415"/>
    <w:pPr>
      <w:numPr>
        <w:numId w:val="17"/>
      </w:numPr>
      <w:tabs>
        <w:tab w:val="clear" w:pos="360"/>
        <w:tab w:val="num" w:pos="1713"/>
      </w:tabs>
      <w:spacing w:before="40" w:after="40"/>
      <w:ind w:left="1636" w:hanging="283"/>
      <w:jc w:val="both"/>
    </w:pPr>
    <w:rPr>
      <w:rFonts w:ascii="Trebuchet MS" w:hAnsi="Trebuchet MS"/>
      <w:b/>
      <w:snapToGrid w:val="0"/>
      <w:color w:val="000000"/>
      <w:kern w:val="28"/>
      <w:sz w:val="28"/>
      <w:lang w:val="en-GB" w:eastAsia="en-US"/>
    </w:rPr>
  </w:style>
  <w:style w:type="paragraph" w:customStyle="1" w:styleId="Textbullet2">
    <w:name w:val="Text bullet 2"/>
    <w:basedOn w:val="Normal"/>
    <w:rsid w:val="00884415"/>
    <w:pPr>
      <w:numPr>
        <w:numId w:val="14"/>
      </w:numPr>
      <w:tabs>
        <w:tab w:val="clear" w:pos="360"/>
        <w:tab w:val="num" w:pos="1069"/>
      </w:tabs>
      <w:spacing w:after="40" w:line="300" w:lineRule="exact"/>
      <w:ind w:left="1069"/>
    </w:pPr>
    <w:rPr>
      <w:noProof/>
      <w:color w:val="000000"/>
    </w:rPr>
  </w:style>
  <w:style w:type="paragraph" w:customStyle="1" w:styleId="Prefbullet">
    <w:name w:val="Pref bullet"/>
    <w:basedOn w:val="Normal"/>
    <w:rsid w:val="00884415"/>
    <w:pPr>
      <w:numPr>
        <w:numId w:val="13"/>
      </w:numPr>
      <w:tabs>
        <w:tab w:val="clear" w:pos="360"/>
        <w:tab w:val="num" w:pos="1632"/>
      </w:tabs>
      <w:spacing w:before="60" w:line="360" w:lineRule="auto"/>
      <w:ind w:left="357" w:hanging="357"/>
    </w:pPr>
    <w:rPr>
      <w:color w:val="000000"/>
    </w:rPr>
  </w:style>
  <w:style w:type="paragraph" w:customStyle="1" w:styleId="Tablebullet">
    <w:name w:val="Table bullet"/>
    <w:basedOn w:val="Normal"/>
    <w:rsid w:val="00884415"/>
    <w:pPr>
      <w:numPr>
        <w:numId w:val="15"/>
      </w:numPr>
      <w:tabs>
        <w:tab w:val="clear" w:pos="397"/>
        <w:tab w:val="num" w:pos="1069"/>
      </w:tabs>
      <w:spacing w:before="20" w:after="20"/>
      <w:ind w:left="822" w:hanging="113"/>
    </w:pPr>
    <w:rPr>
      <w:rFonts w:ascii="Times New Roman" w:hAnsi="Times New Roman"/>
    </w:rPr>
  </w:style>
  <w:style w:type="paragraph" w:customStyle="1" w:styleId="bullet1">
    <w:name w:val="bullet1"/>
    <w:basedOn w:val="Normal"/>
    <w:rsid w:val="00884415"/>
    <w:pPr>
      <w:keepLines/>
      <w:numPr>
        <w:ilvl w:val="2"/>
        <w:numId w:val="1"/>
      </w:numPr>
      <w:tabs>
        <w:tab w:val="num" w:pos="1276"/>
      </w:tabs>
      <w:autoSpaceDE w:val="0"/>
      <w:autoSpaceDN w:val="0"/>
      <w:spacing w:after="120"/>
      <w:ind w:left="1276" w:hanging="567"/>
    </w:pPr>
    <w:rPr>
      <w:rFonts w:ascii="Times New Roman" w:hAnsi="Times New Roman"/>
    </w:rPr>
  </w:style>
  <w:style w:type="paragraph" w:customStyle="1" w:styleId="bullet3">
    <w:name w:val="bullet3"/>
    <w:basedOn w:val="paragraph1"/>
    <w:rsid w:val="00884415"/>
    <w:pPr>
      <w:numPr>
        <w:numId w:val="18"/>
      </w:numPr>
      <w:tabs>
        <w:tab w:val="clear" w:pos="1069"/>
        <w:tab w:val="num" w:pos="927"/>
      </w:tabs>
      <w:ind w:left="927"/>
    </w:pPr>
  </w:style>
  <w:style w:type="paragraph" w:customStyle="1" w:styleId="paragraph1">
    <w:name w:val="paragraph1"/>
    <w:basedOn w:val="bodytext0"/>
    <w:rsid w:val="00884415"/>
    <w:pPr>
      <w:spacing w:before="60"/>
    </w:pPr>
    <w:rPr>
      <w:rFonts w:ascii="Times New Roman" w:hAnsi="Times New Roman"/>
    </w:rPr>
  </w:style>
  <w:style w:type="paragraph" w:customStyle="1" w:styleId="bodytext0">
    <w:name w:val="bodytext"/>
    <w:basedOn w:val="Normal"/>
    <w:rsid w:val="00884415"/>
    <w:pPr>
      <w:keepLines/>
      <w:tabs>
        <w:tab w:val="left" w:pos="1134"/>
      </w:tabs>
      <w:spacing w:before="120" w:after="120"/>
      <w:ind w:left="709"/>
    </w:pPr>
  </w:style>
  <w:style w:type="paragraph" w:customStyle="1" w:styleId="bullet4">
    <w:name w:val="bullet4"/>
    <w:basedOn w:val="bullet3"/>
    <w:rsid w:val="00884415"/>
    <w:pPr>
      <w:numPr>
        <w:numId w:val="19"/>
      </w:numPr>
      <w:tabs>
        <w:tab w:val="clear" w:pos="1069"/>
        <w:tab w:val="num" w:pos="1440"/>
        <w:tab w:val="num" w:pos="1843"/>
        <w:tab w:val="num" w:pos="1980"/>
      </w:tabs>
      <w:ind w:left="1843" w:hanging="425"/>
    </w:pPr>
  </w:style>
  <w:style w:type="paragraph" w:customStyle="1" w:styleId="bullet1indent">
    <w:name w:val="bullet1 indent"/>
    <w:basedOn w:val="bullet1"/>
    <w:rsid w:val="00884415"/>
    <w:pPr>
      <w:tabs>
        <w:tab w:val="num" w:pos="1843"/>
      </w:tabs>
      <w:ind w:left="1843"/>
    </w:pPr>
  </w:style>
  <w:style w:type="paragraph" w:customStyle="1" w:styleId="bullet3indent">
    <w:name w:val="bullet3 indent"/>
    <w:basedOn w:val="bullet3"/>
    <w:rsid w:val="00884415"/>
    <w:pPr>
      <w:numPr>
        <w:numId w:val="22"/>
      </w:numPr>
      <w:tabs>
        <w:tab w:val="clear" w:pos="720"/>
        <w:tab w:val="clear" w:pos="1134"/>
        <w:tab w:val="num" w:pos="360"/>
        <w:tab w:val="left" w:pos="1701"/>
      </w:tabs>
      <w:ind w:left="1701" w:hanging="567"/>
    </w:pPr>
  </w:style>
  <w:style w:type="paragraph" w:customStyle="1" w:styleId="bullet4indent">
    <w:name w:val="bullet4 indent"/>
    <w:basedOn w:val="bullet4"/>
    <w:rsid w:val="00884415"/>
    <w:pPr>
      <w:tabs>
        <w:tab w:val="clear" w:pos="1843"/>
        <w:tab w:val="num" w:pos="2835"/>
      </w:tabs>
      <w:ind w:left="2835" w:hanging="567"/>
    </w:pPr>
  </w:style>
  <w:style w:type="paragraph" w:customStyle="1" w:styleId="Reference">
    <w:name w:val="Reference"/>
    <w:basedOn w:val="Normal"/>
    <w:rsid w:val="00884415"/>
    <w:pPr>
      <w:numPr>
        <w:numId w:val="20"/>
      </w:numPr>
      <w:tabs>
        <w:tab w:val="num" w:pos="3600"/>
      </w:tabs>
      <w:ind w:left="3240" w:hanging="360"/>
    </w:pPr>
  </w:style>
  <w:style w:type="paragraph" w:customStyle="1" w:styleId="CrossReference">
    <w:name w:val="Cross Reference"/>
    <w:basedOn w:val="Reference"/>
    <w:rsid w:val="00884415"/>
  </w:style>
  <w:style w:type="paragraph" w:customStyle="1" w:styleId="Numbera">
    <w:name w:val="Number a)"/>
    <w:basedOn w:val="Normal"/>
    <w:rsid w:val="00884415"/>
    <w:pPr>
      <w:numPr>
        <w:numId w:val="21"/>
      </w:numPr>
      <w:tabs>
        <w:tab w:val="clear" w:pos="1713"/>
        <w:tab w:val="num" w:pos="1436"/>
      </w:tabs>
      <w:autoSpaceDE w:val="0"/>
      <w:autoSpaceDN w:val="0"/>
      <w:spacing w:after="100"/>
      <w:ind w:left="1436" w:hanging="585"/>
    </w:pPr>
    <w:rPr>
      <w:rFonts w:ascii="Times New Roman" w:hAnsi="Times New Roman"/>
    </w:rPr>
  </w:style>
  <w:style w:type="paragraph" w:customStyle="1" w:styleId="Indent2">
    <w:name w:val="Indent 2"/>
    <w:basedOn w:val="Normal"/>
    <w:rsid w:val="00884415"/>
    <w:pPr>
      <w:autoSpaceDE w:val="0"/>
      <w:autoSpaceDN w:val="0"/>
      <w:spacing w:after="120"/>
      <w:ind w:left="720"/>
    </w:pPr>
    <w:rPr>
      <w:rFonts w:ascii="Times New Roman" w:hAnsi="Times New Roman"/>
    </w:rPr>
  </w:style>
  <w:style w:type="paragraph" w:customStyle="1" w:styleId="ANNEXUREBULLET">
    <w:name w:val="ANNEXURE BULLET"/>
    <w:basedOn w:val="Normal"/>
    <w:rsid w:val="00884415"/>
    <w:pPr>
      <w:autoSpaceDE w:val="0"/>
      <w:autoSpaceDN w:val="0"/>
      <w:spacing w:before="240" w:after="100"/>
      <w:ind w:left="1418" w:hanging="709"/>
    </w:pPr>
    <w:rPr>
      <w:rFonts w:ascii="Times New Roman" w:hAnsi="Times New Roman"/>
      <w:i/>
    </w:rPr>
  </w:style>
  <w:style w:type="paragraph" w:customStyle="1" w:styleId="annexureindent">
    <w:name w:val="annexure indent"/>
    <w:basedOn w:val="Normal"/>
    <w:rsid w:val="00884415"/>
    <w:pPr>
      <w:autoSpaceDE w:val="0"/>
      <w:autoSpaceDN w:val="0"/>
      <w:spacing w:before="120" w:after="120"/>
      <w:ind w:left="1418"/>
    </w:pPr>
    <w:rPr>
      <w:rFonts w:ascii="Times New Roman" w:hAnsi="Times New Roman"/>
    </w:rPr>
  </w:style>
  <w:style w:type="paragraph" w:customStyle="1" w:styleId="indent1">
    <w:name w:val="indent1"/>
    <w:basedOn w:val="Normal"/>
    <w:rsid w:val="00884415"/>
    <w:pPr>
      <w:autoSpaceDE w:val="0"/>
      <w:autoSpaceDN w:val="0"/>
      <w:spacing w:after="100"/>
      <w:ind w:left="1418" w:hanging="709"/>
    </w:pPr>
    <w:rPr>
      <w:rFonts w:ascii="Times New Roman" w:hAnsi="Times New Roman"/>
      <w:kern w:val="2"/>
    </w:rPr>
  </w:style>
  <w:style w:type="paragraph" w:customStyle="1" w:styleId="HANGINGINDENTNO1">
    <w:name w:val="HANGING INDENT NO. 1"/>
    <w:rsid w:val="00884415"/>
    <w:pPr>
      <w:keepLines/>
      <w:tabs>
        <w:tab w:val="left" w:pos="1008"/>
      </w:tabs>
      <w:spacing w:line="240" w:lineRule="exact"/>
      <w:ind w:left="1008" w:hanging="1008"/>
      <w:jc w:val="both"/>
    </w:pPr>
    <w:rPr>
      <w:sz w:val="22"/>
      <w:lang w:eastAsia="en-US"/>
    </w:rPr>
  </w:style>
  <w:style w:type="paragraph" w:customStyle="1" w:styleId="Date1">
    <w:name w:val="Date1"/>
    <w:rsid w:val="00884415"/>
    <w:pPr>
      <w:tabs>
        <w:tab w:val="left" w:pos="720"/>
      </w:tabs>
      <w:spacing w:after="720" w:line="240" w:lineRule="exact"/>
    </w:pPr>
    <w:rPr>
      <w:rFonts w:ascii="Bookman" w:hAnsi="Bookman"/>
      <w:sz w:val="22"/>
      <w:lang w:eastAsia="en-US"/>
    </w:rPr>
  </w:style>
  <w:style w:type="paragraph" w:customStyle="1" w:styleId="OURREFERENCEPARAGR">
    <w:name w:val="OUR REFERENCE PARAGR"/>
    <w:rsid w:val="00884415"/>
    <w:pPr>
      <w:tabs>
        <w:tab w:val="left" w:pos="1728"/>
        <w:tab w:val="left" w:pos="2880"/>
      </w:tabs>
      <w:spacing w:after="480" w:line="240" w:lineRule="exact"/>
    </w:pPr>
    <w:rPr>
      <w:rFonts w:ascii="Bookman" w:hAnsi="Bookman"/>
      <w:caps/>
      <w:sz w:val="22"/>
      <w:lang w:eastAsia="en-US"/>
    </w:rPr>
  </w:style>
  <w:style w:type="paragraph" w:customStyle="1" w:styleId="REFERENCE0">
    <w:name w:val="REFERENCE"/>
    <w:rsid w:val="00884415"/>
    <w:pPr>
      <w:tabs>
        <w:tab w:val="left" w:pos="1728"/>
        <w:tab w:val="left" w:pos="2880"/>
      </w:tabs>
      <w:spacing w:after="240" w:line="240" w:lineRule="exact"/>
      <w:ind w:left="1728" w:hanging="1728"/>
    </w:pPr>
    <w:rPr>
      <w:rFonts w:ascii="Bookman" w:hAnsi="Bookman"/>
      <w:b/>
      <w:caps/>
      <w:sz w:val="22"/>
      <w:lang w:eastAsia="en-US"/>
    </w:rPr>
  </w:style>
  <w:style w:type="paragraph" w:customStyle="1" w:styleId="ATTENTION">
    <w:name w:val="ATTENTION"/>
    <w:rsid w:val="00884415"/>
    <w:pPr>
      <w:tabs>
        <w:tab w:val="left" w:pos="1728"/>
      </w:tabs>
      <w:spacing w:after="480" w:line="240" w:lineRule="exact"/>
      <w:ind w:left="1728" w:hanging="1728"/>
    </w:pPr>
    <w:rPr>
      <w:rFonts w:ascii="Bookman" w:hAnsi="Bookman"/>
      <w:sz w:val="22"/>
      <w:lang w:eastAsia="en-US"/>
    </w:rPr>
  </w:style>
  <w:style w:type="paragraph" w:customStyle="1" w:styleId="HANGINGINDENTNO2">
    <w:name w:val="HANGING INDENT NO. 2"/>
    <w:rsid w:val="00884415"/>
    <w:pPr>
      <w:keepLines/>
      <w:tabs>
        <w:tab w:val="left" w:pos="1008"/>
        <w:tab w:val="left" w:pos="2016"/>
      </w:tabs>
      <w:spacing w:line="240" w:lineRule="exact"/>
      <w:ind w:left="2016" w:hanging="2016"/>
      <w:jc w:val="both"/>
    </w:pPr>
    <w:rPr>
      <w:rFonts w:ascii="Bookman" w:hAnsi="Bookman"/>
      <w:sz w:val="22"/>
      <w:lang w:eastAsia="en-US"/>
    </w:rPr>
  </w:style>
  <w:style w:type="paragraph" w:customStyle="1" w:styleId="STANDARDPARAGRAPH">
    <w:name w:val="STANDARD PARAGRAPH"/>
    <w:rsid w:val="00884415"/>
    <w:pPr>
      <w:tabs>
        <w:tab w:val="left" w:pos="1008"/>
      </w:tabs>
      <w:spacing w:after="240" w:line="240" w:lineRule="exact"/>
      <w:jc w:val="both"/>
    </w:pPr>
    <w:rPr>
      <w:sz w:val="22"/>
      <w:lang w:eastAsia="en-US"/>
    </w:rPr>
  </w:style>
  <w:style w:type="paragraph" w:customStyle="1" w:styleId="FOURTHINDENT">
    <w:name w:val="FOURTH INDENT"/>
    <w:rsid w:val="00884415"/>
    <w:pPr>
      <w:tabs>
        <w:tab w:val="left" w:pos="2880"/>
        <w:tab w:val="left" w:pos="3888"/>
      </w:tabs>
      <w:spacing w:line="240" w:lineRule="exact"/>
      <w:ind w:left="3888" w:hanging="3888"/>
      <w:jc w:val="both"/>
    </w:pPr>
    <w:rPr>
      <w:rFonts w:ascii="Bookman" w:hAnsi="Bookman"/>
      <w:sz w:val="22"/>
      <w:lang w:eastAsia="en-US"/>
    </w:rPr>
  </w:style>
  <w:style w:type="paragraph" w:customStyle="1" w:styleId="HANGINGINDENTNO3">
    <w:name w:val="HANGING INDENT NO. 3"/>
    <w:rsid w:val="00884415"/>
    <w:pPr>
      <w:tabs>
        <w:tab w:val="left" w:pos="1008"/>
        <w:tab w:val="left" w:pos="2016"/>
        <w:tab w:val="left" w:pos="2736"/>
      </w:tabs>
      <w:spacing w:line="240" w:lineRule="exact"/>
      <w:ind w:left="2736" w:hanging="2736"/>
      <w:jc w:val="both"/>
    </w:pPr>
    <w:rPr>
      <w:rFonts w:ascii="Bookman" w:hAnsi="Bookman"/>
      <w:sz w:val="22"/>
      <w:lang w:eastAsia="en-US"/>
    </w:rPr>
  </w:style>
  <w:style w:type="paragraph" w:customStyle="1" w:styleId="ADDRESS">
    <w:name w:val="ADDRESS"/>
    <w:rsid w:val="00884415"/>
    <w:pPr>
      <w:tabs>
        <w:tab w:val="left" w:pos="1008"/>
      </w:tabs>
      <w:spacing w:line="240" w:lineRule="exact"/>
    </w:pPr>
    <w:rPr>
      <w:rFonts w:ascii="Bookman" w:hAnsi="Bookman"/>
      <w:sz w:val="22"/>
      <w:lang w:eastAsia="en-US"/>
    </w:rPr>
  </w:style>
  <w:style w:type="paragraph" w:customStyle="1" w:styleId="PARAGRAPH10">
    <w:name w:val="PARAGRAPH 1"/>
    <w:rsid w:val="00884415"/>
    <w:pPr>
      <w:keepLines/>
      <w:tabs>
        <w:tab w:val="left" w:pos="1152"/>
        <w:tab w:val="left" w:pos="2880"/>
        <w:tab w:val="left" w:pos="4176"/>
      </w:tabs>
      <w:spacing w:line="240" w:lineRule="exact"/>
      <w:ind w:right="5040"/>
      <w:jc w:val="both"/>
    </w:pPr>
    <w:rPr>
      <w:rFonts w:ascii="Bookman" w:hAnsi="Bookman"/>
      <w:sz w:val="22"/>
      <w:lang w:eastAsia="en-US"/>
    </w:rPr>
  </w:style>
  <w:style w:type="paragraph" w:customStyle="1" w:styleId="PARAGRAPH2">
    <w:name w:val="PARAGRAPH 2"/>
    <w:rsid w:val="00884415"/>
    <w:pPr>
      <w:keepLines/>
      <w:tabs>
        <w:tab w:val="left" w:pos="5040"/>
        <w:tab w:val="left" w:pos="6192"/>
        <w:tab w:val="left" w:pos="7920"/>
        <w:tab w:val="left" w:pos="9360"/>
      </w:tabs>
      <w:spacing w:line="240" w:lineRule="exact"/>
      <w:ind w:left="5040"/>
    </w:pPr>
    <w:rPr>
      <w:rFonts w:ascii="Bookman" w:hAnsi="Bookman"/>
      <w:sz w:val="22"/>
      <w:lang w:eastAsia="en-US"/>
    </w:rPr>
  </w:style>
  <w:style w:type="paragraph" w:customStyle="1" w:styleId="sideaction">
    <w:name w:val="side action"/>
    <w:rsid w:val="00884415"/>
    <w:pPr>
      <w:keepLines/>
      <w:spacing w:line="240" w:lineRule="exact"/>
      <w:ind w:left="7344" w:right="-720"/>
      <w:jc w:val="center"/>
    </w:pPr>
    <w:rPr>
      <w:rFonts w:ascii="Bookman" w:hAnsi="Bookman"/>
      <w:sz w:val="22"/>
      <w:lang w:eastAsia="en-US"/>
    </w:rPr>
  </w:style>
  <w:style w:type="paragraph" w:customStyle="1" w:styleId="secondindenttogeth">
    <w:name w:val="second indent togeth"/>
    <w:rsid w:val="00884415"/>
    <w:pPr>
      <w:keepLines/>
      <w:tabs>
        <w:tab w:val="left" w:pos="1728"/>
      </w:tabs>
      <w:spacing w:line="240" w:lineRule="exact"/>
      <w:ind w:left="1728" w:right="1440" w:hanging="720"/>
      <w:jc w:val="both"/>
    </w:pPr>
    <w:rPr>
      <w:rFonts w:ascii="Bookman" w:hAnsi="Bookman"/>
      <w:sz w:val="22"/>
      <w:lang w:eastAsia="en-US"/>
    </w:rPr>
  </w:style>
  <w:style w:type="paragraph" w:customStyle="1" w:styleId="thirdtogether">
    <w:name w:val="third together"/>
    <w:rsid w:val="00884415"/>
    <w:pPr>
      <w:keepLines/>
      <w:tabs>
        <w:tab w:val="left" w:pos="720"/>
        <w:tab w:val="left" w:pos="2880"/>
        <w:tab w:val="left" w:pos="4176"/>
      </w:tabs>
      <w:spacing w:line="240" w:lineRule="exact"/>
      <w:ind w:right="3744"/>
      <w:jc w:val="both"/>
    </w:pPr>
    <w:rPr>
      <w:rFonts w:ascii="Bookman" w:hAnsi="Bookman"/>
      <w:sz w:val="22"/>
      <w:lang w:eastAsia="en-US"/>
    </w:rPr>
  </w:style>
  <w:style w:type="paragraph" w:customStyle="1" w:styleId="I5">
    <w:name w:val="I5"/>
    <w:rsid w:val="00884415"/>
    <w:pPr>
      <w:tabs>
        <w:tab w:val="left" w:pos="2592"/>
        <w:tab w:val="left" w:pos="2880"/>
      </w:tabs>
      <w:spacing w:line="240" w:lineRule="exact"/>
      <w:ind w:left="2880" w:hanging="2880"/>
      <w:jc w:val="both"/>
    </w:pPr>
    <w:rPr>
      <w:rFonts w:ascii="Bookman" w:hAnsi="Bookman"/>
      <w:sz w:val="22"/>
      <w:lang w:eastAsia="en-US"/>
    </w:rPr>
  </w:style>
  <w:style w:type="paragraph" w:customStyle="1" w:styleId="I6">
    <w:name w:val="I6"/>
    <w:rsid w:val="00884415"/>
    <w:pPr>
      <w:tabs>
        <w:tab w:val="left" w:pos="1008"/>
        <w:tab w:val="left" w:pos="2160"/>
      </w:tabs>
      <w:spacing w:line="240" w:lineRule="exact"/>
      <w:ind w:left="2160" w:hanging="2160"/>
      <w:jc w:val="both"/>
    </w:pPr>
    <w:rPr>
      <w:rFonts w:ascii="Bookman" w:hAnsi="Bookman"/>
      <w:sz w:val="22"/>
      <w:lang w:eastAsia="en-US"/>
    </w:rPr>
  </w:style>
  <w:style w:type="paragraph" w:customStyle="1" w:styleId="NOACTION">
    <w:name w:val="NO ACTION"/>
    <w:rsid w:val="00884415"/>
    <w:pPr>
      <w:keepLines/>
      <w:tabs>
        <w:tab w:val="left" w:pos="1008"/>
      </w:tabs>
      <w:spacing w:line="240" w:lineRule="exact"/>
      <w:ind w:left="1008" w:right="1440" w:hanging="1008"/>
      <w:jc w:val="both"/>
    </w:pPr>
    <w:rPr>
      <w:rFonts w:ascii="Bookman" w:hAnsi="Bookman"/>
      <w:sz w:val="22"/>
      <w:lang w:eastAsia="en-US"/>
    </w:rPr>
  </w:style>
  <w:style w:type="paragraph" w:customStyle="1" w:styleId="PARAWITHACTION">
    <w:name w:val="PARA WITH ACTION"/>
    <w:rsid w:val="00884415"/>
    <w:pPr>
      <w:keepLines/>
      <w:tabs>
        <w:tab w:val="left" w:pos="1008"/>
        <w:tab w:val="left" w:pos="1728"/>
      </w:tabs>
      <w:spacing w:line="240" w:lineRule="exact"/>
      <w:ind w:left="1008" w:right="1440" w:hanging="1008"/>
      <w:jc w:val="both"/>
    </w:pPr>
    <w:rPr>
      <w:rFonts w:ascii="Bookman" w:hAnsi="Bookman"/>
      <w:sz w:val="22"/>
      <w:lang w:eastAsia="en-US"/>
    </w:rPr>
  </w:style>
  <w:style w:type="paragraph" w:customStyle="1" w:styleId="RI">
    <w:name w:val="RI"/>
    <w:rsid w:val="00884415"/>
    <w:pPr>
      <w:tabs>
        <w:tab w:val="left" w:pos="1008"/>
        <w:tab w:val="right" w:pos="7632"/>
      </w:tabs>
      <w:spacing w:line="240" w:lineRule="exact"/>
      <w:ind w:left="1008" w:right="1728" w:hanging="1008"/>
      <w:jc w:val="both"/>
    </w:pPr>
    <w:rPr>
      <w:rFonts w:ascii="Bookman" w:hAnsi="Bookman"/>
      <w:sz w:val="22"/>
      <w:lang w:eastAsia="en-US"/>
    </w:rPr>
  </w:style>
  <w:style w:type="paragraph" w:customStyle="1" w:styleId="Paragraph11">
    <w:name w:val="Paragraph 1"/>
    <w:basedOn w:val="Normal"/>
    <w:rsid w:val="00884415"/>
    <w:rPr>
      <w:rFonts w:ascii="Times New Roman" w:hAnsi="Times New Roman"/>
      <w:snapToGrid w:val="0"/>
      <w:sz w:val="24"/>
    </w:rPr>
  </w:style>
  <w:style w:type="paragraph" w:customStyle="1" w:styleId="parag5">
    <w:name w:val="parag5"/>
    <w:basedOn w:val="Normal"/>
    <w:rsid w:val="00884415"/>
    <w:pPr>
      <w:spacing w:line="360" w:lineRule="atLeast"/>
      <w:ind w:left="851" w:hanging="851"/>
    </w:pPr>
    <w:rPr>
      <w:rFonts w:ascii="Times New Roman" w:hAnsi="Times New Roman"/>
      <w:snapToGrid w:val="0"/>
      <w:sz w:val="24"/>
    </w:rPr>
  </w:style>
  <w:style w:type="paragraph" w:customStyle="1" w:styleId="List2-4abc">
    <w:name w:val="List2-4 (a)..(b)..(c).."/>
    <w:basedOn w:val="Normal"/>
    <w:rsid w:val="00884415"/>
    <w:pPr>
      <w:keepLines/>
      <w:numPr>
        <w:numId w:val="23"/>
      </w:numPr>
      <w:tabs>
        <w:tab w:val="left" w:pos="720"/>
      </w:tabs>
      <w:autoSpaceDE w:val="0"/>
      <w:autoSpaceDN w:val="0"/>
      <w:spacing w:after="120"/>
    </w:pPr>
    <w:rPr>
      <w:rFonts w:ascii="Times New Roman" w:hAnsi="Times New Roman"/>
    </w:rPr>
  </w:style>
  <w:style w:type="paragraph" w:customStyle="1" w:styleId="Indent3abc">
    <w:name w:val="Indent 3 a..b..c"/>
    <w:basedOn w:val="Indent3"/>
    <w:rsid w:val="00884415"/>
    <w:pPr>
      <w:numPr>
        <w:numId w:val="3"/>
      </w:numPr>
      <w:tabs>
        <w:tab w:val="num" w:pos="1440"/>
      </w:tabs>
      <w:ind w:left="1440" w:hanging="360"/>
    </w:pPr>
  </w:style>
  <w:style w:type="paragraph" w:customStyle="1" w:styleId="Indent3">
    <w:name w:val="Indent 3"/>
    <w:basedOn w:val="Heading3"/>
    <w:rsid w:val="00884415"/>
    <w:pPr>
      <w:autoSpaceDE w:val="0"/>
      <w:autoSpaceDN w:val="0"/>
      <w:spacing w:after="120"/>
      <w:ind w:left="737"/>
      <w:outlineLvl w:val="9"/>
    </w:pPr>
    <w:rPr>
      <w:rFonts w:ascii="Times New Roman" w:hAnsi="Times New Roman"/>
      <w:b/>
      <w:sz w:val="20"/>
    </w:rPr>
  </w:style>
  <w:style w:type="paragraph" w:customStyle="1" w:styleId="Indentiiiiiii">
    <w:name w:val="Indent ii ii iii"/>
    <w:basedOn w:val="Indent3"/>
    <w:rsid w:val="00884415"/>
    <w:pPr>
      <w:numPr>
        <w:ilvl w:val="1"/>
        <w:numId w:val="3"/>
      </w:numPr>
      <w:tabs>
        <w:tab w:val="clear" w:pos="567"/>
        <w:tab w:val="num" w:pos="2650"/>
      </w:tabs>
      <w:ind w:left="2650" w:hanging="850"/>
    </w:pPr>
  </w:style>
  <w:style w:type="paragraph" w:customStyle="1" w:styleId="Indent24">
    <w:name w:val="Indent 24"/>
    <w:basedOn w:val="Indent3"/>
    <w:next w:val="Indent3"/>
    <w:rsid w:val="00884415"/>
    <w:pPr>
      <w:keepNext/>
      <w:numPr>
        <w:numId w:val="24"/>
      </w:numPr>
      <w:ind w:hanging="360"/>
    </w:pPr>
    <w:rPr>
      <w:b w:val="0"/>
    </w:rPr>
  </w:style>
  <w:style w:type="paragraph" w:customStyle="1" w:styleId="AppenHead">
    <w:name w:val="AppenHead"/>
    <w:basedOn w:val="Normal"/>
    <w:rsid w:val="00884415"/>
    <w:pPr>
      <w:keepLines/>
      <w:widowControl w:val="0"/>
      <w:autoSpaceDE w:val="0"/>
      <w:autoSpaceDN w:val="0"/>
      <w:spacing w:before="120" w:after="240"/>
    </w:pPr>
    <w:rPr>
      <w:kern w:val="28"/>
      <w:sz w:val="28"/>
      <w:lang w:val="en-US"/>
    </w:rPr>
  </w:style>
  <w:style w:type="paragraph" w:customStyle="1" w:styleId="List1">
    <w:name w:val="List1"/>
    <w:basedOn w:val="BodyText"/>
    <w:rsid w:val="00884415"/>
    <w:pPr>
      <w:spacing w:before="50" w:after="50"/>
    </w:pPr>
    <w:rPr>
      <w:rFonts w:ascii="Arial" w:hAnsi="Arial"/>
      <w:sz w:val="22"/>
      <w:szCs w:val="22"/>
      <w:lang w:val="en-AU"/>
    </w:rPr>
  </w:style>
  <w:style w:type="paragraph" w:customStyle="1" w:styleId="StyleNormalPlusJustified">
    <w:name w:val="Style Normal Plus + Justified"/>
    <w:basedOn w:val="Normal"/>
    <w:rsid w:val="00884415"/>
    <w:pPr>
      <w:spacing w:before="120" w:line="288" w:lineRule="auto"/>
    </w:pPr>
    <w:rPr>
      <w:rFonts w:ascii="Times New Roman" w:hAnsi="Times New Roman"/>
      <w:sz w:val="24"/>
    </w:rPr>
  </w:style>
  <w:style w:type="paragraph" w:customStyle="1" w:styleId="StyleNormalPlus11ptJustified1">
    <w:name w:val="Style Normal Plus + 11 pt Justified1"/>
    <w:basedOn w:val="Normal"/>
    <w:rsid w:val="00884415"/>
    <w:pPr>
      <w:spacing w:line="288" w:lineRule="auto"/>
    </w:pPr>
    <w:rPr>
      <w:rFonts w:ascii="Times New Roman" w:hAnsi="Times New Roman"/>
    </w:rPr>
  </w:style>
  <w:style w:type="paragraph" w:styleId="NormalIndent">
    <w:name w:val="Normal Indent"/>
    <w:basedOn w:val="Normal"/>
    <w:rsid w:val="00884415"/>
    <w:pPr>
      <w:keepLines/>
      <w:numPr>
        <w:numId w:val="4"/>
      </w:numPr>
      <w:spacing w:after="120"/>
      <w:outlineLvl w:val="0"/>
    </w:pPr>
  </w:style>
  <w:style w:type="paragraph" w:customStyle="1" w:styleId="NormalPlus">
    <w:name w:val="Normal Plus"/>
    <w:basedOn w:val="Normal"/>
    <w:rsid w:val="00884415"/>
    <w:pPr>
      <w:widowControl w:val="0"/>
    </w:pPr>
  </w:style>
  <w:style w:type="paragraph" w:customStyle="1" w:styleId="Remedial">
    <w:name w:val="Remedial"/>
    <w:basedOn w:val="MessageHeader"/>
    <w:rsid w:val="00884415"/>
    <w:pPr>
      <w:widowControl w:val="0"/>
      <w:numPr>
        <w:ilvl w:val="1"/>
        <w:numId w:val="25"/>
      </w:numPr>
      <w:tabs>
        <w:tab w:val="clear" w:pos="737"/>
        <w:tab w:val="clear" w:pos="1021"/>
        <w:tab w:val="clear" w:pos="1080"/>
        <w:tab w:val="clear" w:pos="1304"/>
        <w:tab w:val="clear" w:pos="1588"/>
      </w:tabs>
      <w:spacing w:after="120" w:line="288" w:lineRule="auto"/>
      <w:ind w:left="720" w:right="-17" w:hanging="720"/>
    </w:pPr>
    <w:rPr>
      <w:sz w:val="20"/>
      <w:szCs w:val="20"/>
    </w:rPr>
  </w:style>
  <w:style w:type="paragraph" w:styleId="MessageHeader">
    <w:name w:val="Message Header"/>
    <w:basedOn w:val="Normal"/>
    <w:link w:val="MessageHeaderChar"/>
    <w:rsid w:val="00884415"/>
    <w:pPr>
      <w:pBdr>
        <w:top w:val="single" w:sz="6" w:space="1" w:color="auto"/>
        <w:left w:val="single" w:sz="6" w:space="1" w:color="auto"/>
        <w:bottom w:val="single" w:sz="6" w:space="1" w:color="auto"/>
        <w:right w:val="single" w:sz="6" w:space="1" w:color="auto"/>
      </w:pBdr>
      <w:shd w:val="pct20" w:color="auto" w:fill="auto"/>
      <w:tabs>
        <w:tab w:val="left" w:pos="737"/>
        <w:tab w:val="left" w:pos="1021"/>
        <w:tab w:val="left" w:pos="1304"/>
        <w:tab w:val="left" w:pos="1588"/>
      </w:tabs>
      <w:ind w:left="1134" w:hanging="1134"/>
    </w:pPr>
    <w:rPr>
      <w:rFonts w:cs="Arial"/>
      <w:sz w:val="24"/>
      <w:szCs w:val="24"/>
    </w:rPr>
  </w:style>
  <w:style w:type="character" w:customStyle="1" w:styleId="MessageHeaderChar">
    <w:name w:val="Message Header Char"/>
    <w:basedOn w:val="DefaultParagraphFont"/>
    <w:link w:val="MessageHeader"/>
    <w:rsid w:val="00884415"/>
    <w:rPr>
      <w:rFonts w:ascii="Arial" w:hAnsi="Arial" w:cs="Arial"/>
      <w:sz w:val="24"/>
      <w:szCs w:val="24"/>
      <w:shd w:val="pct20" w:color="auto" w:fill="auto"/>
      <w:lang w:eastAsia="en-US"/>
    </w:rPr>
  </w:style>
  <w:style w:type="character" w:styleId="CommentReference">
    <w:name w:val="annotation reference"/>
    <w:rsid w:val="00884415"/>
    <w:rPr>
      <w:sz w:val="16"/>
    </w:rPr>
  </w:style>
  <w:style w:type="paragraph" w:customStyle="1" w:styleId="TenderScheduleHeading">
    <w:name w:val="Tender Schedule Heading"/>
    <w:basedOn w:val="Heading1"/>
    <w:autoRedefine/>
    <w:rsid w:val="00884415"/>
    <w:pPr>
      <w:widowControl w:val="0"/>
      <w:numPr>
        <w:numId w:val="0"/>
      </w:numPr>
      <w:spacing w:after="120"/>
      <w:jc w:val="center"/>
      <w:outlineLvl w:val="1"/>
    </w:pPr>
    <w:rPr>
      <w:caps/>
      <w:kern w:val="0"/>
      <w:u w:val="single"/>
    </w:rPr>
  </w:style>
  <w:style w:type="paragraph" w:customStyle="1" w:styleId="Style1">
    <w:name w:val="Style1"/>
    <w:basedOn w:val="Header"/>
    <w:rsid w:val="00884415"/>
    <w:pPr>
      <w:tabs>
        <w:tab w:val="clear" w:pos="4320"/>
        <w:tab w:val="clear" w:pos="8640"/>
        <w:tab w:val="center" w:pos="4153"/>
        <w:tab w:val="right" w:pos="8306"/>
      </w:tabs>
    </w:pPr>
    <w:rPr>
      <w:rFonts w:ascii="Times New Roman" w:hAnsi="Times New Roman"/>
      <w:b/>
      <w:sz w:val="18"/>
      <w:szCs w:val="24"/>
    </w:rPr>
  </w:style>
  <w:style w:type="paragraph" w:customStyle="1" w:styleId="EvaluationCriteriaHeading">
    <w:name w:val="Evaluation Criteria Heading"/>
    <w:basedOn w:val="Normal"/>
    <w:autoRedefine/>
    <w:rsid w:val="00884415"/>
    <w:pPr>
      <w:keepNext/>
      <w:tabs>
        <w:tab w:val="left" w:pos="680"/>
        <w:tab w:val="left" w:pos="4536"/>
        <w:tab w:val="right" w:pos="9072"/>
      </w:tabs>
      <w:spacing w:before="240"/>
      <w:outlineLvl w:val="2"/>
    </w:pPr>
    <w:rPr>
      <w:rFonts w:cs="Arial"/>
      <w:b/>
      <w:bCs/>
      <w:sz w:val="26"/>
    </w:rPr>
  </w:style>
  <w:style w:type="paragraph" w:customStyle="1" w:styleId="LetterPoint">
    <w:name w:val="Letter Point"/>
    <w:basedOn w:val="Normal"/>
    <w:rsid w:val="00884415"/>
    <w:pPr>
      <w:numPr>
        <w:numId w:val="26"/>
      </w:numPr>
      <w:tabs>
        <w:tab w:val="clear" w:pos="720"/>
        <w:tab w:val="left" w:pos="425"/>
        <w:tab w:val="num" w:pos="567"/>
      </w:tabs>
      <w:spacing w:before="120"/>
      <w:ind w:left="425" w:hanging="425"/>
    </w:pPr>
    <w:rPr>
      <w:rFonts w:cs="Arial"/>
    </w:rPr>
  </w:style>
  <w:style w:type="paragraph" w:customStyle="1" w:styleId="Bulletpoints">
    <w:name w:val="Bullet points"/>
    <w:basedOn w:val="Normal"/>
    <w:autoRedefine/>
    <w:rsid w:val="00884415"/>
    <w:pPr>
      <w:numPr>
        <w:numId w:val="5"/>
      </w:numPr>
    </w:pPr>
    <w:rPr>
      <w:rFonts w:ascii="Times New Roman" w:hAnsi="Times New Roman"/>
      <w:sz w:val="24"/>
    </w:rPr>
  </w:style>
  <w:style w:type="paragraph" w:customStyle="1" w:styleId="Numberedpoints">
    <w:name w:val="Numbered points"/>
    <w:basedOn w:val="Bulletpoints"/>
    <w:autoRedefine/>
    <w:rsid w:val="00884415"/>
    <w:pPr>
      <w:numPr>
        <w:numId w:val="6"/>
      </w:numPr>
      <w:tabs>
        <w:tab w:val="clear" w:pos="567"/>
        <w:tab w:val="num" w:pos="1494"/>
      </w:tabs>
      <w:ind w:left="1080" w:hanging="360"/>
    </w:pPr>
  </w:style>
  <w:style w:type="paragraph" w:customStyle="1" w:styleId="HeadingOneNumbered">
    <w:name w:val="Heading One Numbered"/>
    <w:basedOn w:val="Heading1"/>
    <w:rsid w:val="00884415"/>
    <w:pPr>
      <w:numPr>
        <w:numId w:val="7"/>
      </w:numPr>
      <w:tabs>
        <w:tab w:val="clear" w:pos="567"/>
        <w:tab w:val="num" w:pos="360"/>
      </w:tabs>
      <w:spacing w:after="120"/>
      <w:ind w:left="360" w:hanging="360"/>
      <w:jc w:val="center"/>
    </w:pPr>
    <w:rPr>
      <w:rFonts w:cs="Arial"/>
      <w:kern w:val="0"/>
      <w:sz w:val="28"/>
    </w:rPr>
  </w:style>
  <w:style w:type="paragraph" w:styleId="ListBullet">
    <w:name w:val="List Bullet"/>
    <w:basedOn w:val="Normal"/>
    <w:autoRedefine/>
    <w:rsid w:val="00884415"/>
    <w:pPr>
      <w:numPr>
        <w:numId w:val="35"/>
      </w:numPr>
      <w:tabs>
        <w:tab w:val="num" w:pos="1134"/>
        <w:tab w:val="left" w:pos="4820"/>
      </w:tabs>
      <w:overflowPunct w:val="0"/>
      <w:autoSpaceDE w:val="0"/>
      <w:autoSpaceDN w:val="0"/>
      <w:adjustRightInd w:val="0"/>
      <w:spacing w:before="120"/>
      <w:ind w:left="1134" w:hanging="567"/>
      <w:textAlignment w:val="baseline"/>
    </w:pPr>
    <w:rPr>
      <w:rFonts w:cs="Arial"/>
      <w:color w:val="800000"/>
    </w:rPr>
  </w:style>
  <w:style w:type="paragraph" w:customStyle="1" w:styleId="Heading2-ConditionsofTendering">
    <w:name w:val="Heading 2 - Conditions of Tendering"/>
    <w:basedOn w:val="Normal"/>
    <w:next w:val="NormalPlus"/>
    <w:autoRedefine/>
    <w:rsid w:val="00884415"/>
    <w:pPr>
      <w:numPr>
        <w:numId w:val="27"/>
      </w:numPr>
      <w:tabs>
        <w:tab w:val="clear" w:pos="720"/>
        <w:tab w:val="num" w:pos="851"/>
      </w:tabs>
      <w:ind w:left="851" w:hanging="720"/>
      <w:outlineLvl w:val="1"/>
    </w:pPr>
    <w:rPr>
      <w:rFonts w:ascii="Times New Roman" w:hAnsi="Times New Roman"/>
      <w:b/>
      <w:caps/>
      <w:sz w:val="24"/>
    </w:rPr>
  </w:style>
  <w:style w:type="paragraph" w:customStyle="1" w:styleId="Heading2C">
    <w:name w:val="Heading 2C"/>
    <w:basedOn w:val="Heading2"/>
    <w:rsid w:val="00884415"/>
    <w:pPr>
      <w:numPr>
        <w:ilvl w:val="0"/>
        <w:numId w:val="28"/>
      </w:numPr>
      <w:tabs>
        <w:tab w:val="clear" w:pos="692"/>
        <w:tab w:val="num" w:pos="567"/>
      </w:tabs>
      <w:spacing w:before="360"/>
      <w:ind w:left="567" w:hanging="567"/>
    </w:pPr>
    <w:rPr>
      <w:i/>
    </w:rPr>
  </w:style>
  <w:style w:type="paragraph" w:customStyle="1" w:styleId="Normalindenta">
    <w:name w:val="Normal indent a"/>
    <w:basedOn w:val="Normal"/>
    <w:autoRedefine/>
    <w:rsid w:val="00884415"/>
    <w:pPr>
      <w:tabs>
        <w:tab w:val="left" w:pos="-720"/>
        <w:tab w:val="num" w:pos="567"/>
        <w:tab w:val="left" w:pos="720"/>
      </w:tabs>
      <w:suppressAutoHyphens/>
      <w:ind w:left="567" w:hanging="567"/>
    </w:pPr>
    <w:rPr>
      <w:lang w:val="en-NZ"/>
    </w:rPr>
  </w:style>
  <w:style w:type="paragraph" w:customStyle="1" w:styleId="Heading4C">
    <w:name w:val="Heading 4C"/>
    <w:basedOn w:val="Heading4"/>
    <w:rsid w:val="00884415"/>
    <w:pPr>
      <w:keepNext w:val="0"/>
      <w:numPr>
        <w:ilvl w:val="2"/>
        <w:numId w:val="11"/>
      </w:numPr>
      <w:tabs>
        <w:tab w:val="clear" w:pos="851"/>
        <w:tab w:val="num" w:pos="1990"/>
      </w:tabs>
      <w:spacing w:after="0"/>
      <w:ind w:left="1990" w:hanging="360"/>
    </w:pPr>
    <w:rPr>
      <w:rFonts w:ascii="Times New Roman" w:hAnsi="Times New Roman"/>
      <w:bCs w:val="0"/>
      <w:sz w:val="24"/>
      <w:szCs w:val="20"/>
    </w:rPr>
  </w:style>
  <w:style w:type="paragraph" w:customStyle="1" w:styleId="Heading3C">
    <w:name w:val="Heading 3C"/>
    <w:basedOn w:val="Heading3"/>
    <w:rsid w:val="00884415"/>
    <w:pPr>
      <w:numPr>
        <w:ilvl w:val="1"/>
        <w:numId w:val="10"/>
      </w:numPr>
      <w:tabs>
        <w:tab w:val="clear" w:pos="360"/>
        <w:tab w:val="num" w:pos="1440"/>
      </w:tabs>
      <w:ind w:left="1440"/>
    </w:pPr>
    <w:rPr>
      <w:rFonts w:cs="Arial"/>
      <w:b/>
      <w:bCs/>
      <w:i/>
      <w:iCs/>
    </w:rPr>
  </w:style>
  <w:style w:type="paragraph" w:customStyle="1" w:styleId="Heading2S">
    <w:name w:val="Heading 2S"/>
    <w:basedOn w:val="Heading2T"/>
    <w:rsid w:val="00884415"/>
    <w:pPr>
      <w:numPr>
        <w:ilvl w:val="0"/>
        <w:numId w:val="9"/>
      </w:numPr>
      <w:tabs>
        <w:tab w:val="clear" w:pos="1494"/>
        <w:tab w:val="clear" w:pos="4536"/>
        <w:tab w:val="num" w:pos="360"/>
      </w:tabs>
      <w:spacing w:before="120"/>
      <w:ind w:left="567" w:hanging="567"/>
      <w:jc w:val="center"/>
    </w:pPr>
    <w:rPr>
      <w:rFonts w:cs="Times New Roman"/>
      <w:b w:val="0"/>
    </w:rPr>
  </w:style>
  <w:style w:type="paragraph" w:customStyle="1" w:styleId="Heading2T">
    <w:name w:val="Heading 2T"/>
    <w:basedOn w:val="Heading2"/>
    <w:rsid w:val="00884415"/>
    <w:pPr>
      <w:tabs>
        <w:tab w:val="left" w:pos="4536"/>
        <w:tab w:val="right" w:pos="9072"/>
      </w:tabs>
    </w:pPr>
    <w:rPr>
      <w:rFonts w:cs="Arial"/>
      <w:bCs/>
      <w:i/>
      <w:lang w:val="en-GB"/>
    </w:rPr>
  </w:style>
  <w:style w:type="paragraph" w:customStyle="1" w:styleId="Heading3S">
    <w:name w:val="Heading 3S"/>
    <w:basedOn w:val="Heading3"/>
    <w:rsid w:val="00884415"/>
    <w:pPr>
      <w:numPr>
        <w:ilvl w:val="1"/>
        <w:numId w:val="29"/>
      </w:numPr>
      <w:tabs>
        <w:tab w:val="clear" w:pos="720"/>
        <w:tab w:val="num" w:pos="709"/>
      </w:tabs>
      <w:ind w:left="709" w:hanging="709"/>
    </w:pPr>
    <w:rPr>
      <w:rFonts w:cs="Arial"/>
      <w:b/>
      <w:bCs/>
      <w:iCs/>
    </w:rPr>
  </w:style>
  <w:style w:type="paragraph" w:customStyle="1" w:styleId="Bullet10">
    <w:name w:val="Bullet1"/>
    <w:aliases w:val="B1"/>
    <w:basedOn w:val="Normal"/>
    <w:link w:val="B1Char1"/>
    <w:rsid w:val="00884415"/>
    <w:pPr>
      <w:tabs>
        <w:tab w:val="num" w:pos="360"/>
        <w:tab w:val="left" w:pos="567"/>
      </w:tabs>
      <w:ind w:left="284" w:hanging="284"/>
    </w:pPr>
    <w:rPr>
      <w:rFonts w:ascii="Times New Roman" w:hAnsi="Times New Roman"/>
    </w:rPr>
  </w:style>
  <w:style w:type="paragraph" w:customStyle="1" w:styleId="BHead">
    <w:name w:val="B Head"/>
    <w:aliases w:val="BH"/>
    <w:basedOn w:val="Bullet10"/>
    <w:next w:val="BBody"/>
    <w:rsid w:val="00884415"/>
    <w:pPr>
      <w:keepNext/>
      <w:tabs>
        <w:tab w:val="num" w:pos="851"/>
        <w:tab w:val="num" w:pos="1080"/>
      </w:tabs>
      <w:ind w:left="568"/>
    </w:pPr>
    <w:rPr>
      <w:b/>
    </w:rPr>
  </w:style>
  <w:style w:type="paragraph" w:customStyle="1" w:styleId="BBody">
    <w:name w:val="B Body"/>
    <w:aliases w:val="BB"/>
    <w:basedOn w:val="Normal"/>
    <w:rsid w:val="00884415"/>
    <w:pPr>
      <w:numPr>
        <w:numId w:val="30"/>
      </w:numPr>
      <w:tabs>
        <w:tab w:val="clear" w:pos="567"/>
        <w:tab w:val="num" w:pos="644"/>
      </w:tabs>
      <w:ind w:firstLine="0"/>
    </w:pPr>
    <w:rPr>
      <w:rFonts w:ascii="Times New Roman" w:hAnsi="Times New Roman"/>
    </w:rPr>
  </w:style>
  <w:style w:type="paragraph" w:customStyle="1" w:styleId="Bullet2">
    <w:name w:val="Bullet2"/>
    <w:aliases w:val="B2"/>
    <w:basedOn w:val="Bullet10"/>
    <w:rsid w:val="00884415"/>
    <w:pPr>
      <w:numPr>
        <w:numId w:val="31"/>
      </w:numPr>
      <w:tabs>
        <w:tab w:val="clear" w:pos="1440"/>
        <w:tab w:val="num" w:pos="360"/>
        <w:tab w:val="num" w:pos="644"/>
        <w:tab w:val="num" w:pos="851"/>
        <w:tab w:val="left" w:pos="1134"/>
      </w:tabs>
      <w:ind w:left="360" w:hanging="360"/>
    </w:pPr>
  </w:style>
  <w:style w:type="paragraph" w:customStyle="1" w:styleId="Num1">
    <w:name w:val="Num1"/>
    <w:aliases w:val="N1"/>
    <w:basedOn w:val="Normal"/>
    <w:rsid w:val="00884415"/>
    <w:pPr>
      <w:numPr>
        <w:ilvl w:val="2"/>
        <w:numId w:val="34"/>
      </w:numPr>
      <w:tabs>
        <w:tab w:val="clear" w:pos="1080"/>
        <w:tab w:val="num" w:pos="567"/>
        <w:tab w:val="num" w:pos="720"/>
      </w:tabs>
      <w:ind w:left="567" w:hanging="567"/>
    </w:pPr>
    <w:rPr>
      <w:rFonts w:ascii="Times New Roman" w:hAnsi="Times New Roman"/>
    </w:rPr>
  </w:style>
  <w:style w:type="paragraph" w:customStyle="1" w:styleId="Num2">
    <w:name w:val="Num2"/>
    <w:aliases w:val="N2"/>
    <w:basedOn w:val="Num1"/>
    <w:rsid w:val="00884415"/>
    <w:pPr>
      <w:numPr>
        <w:ilvl w:val="1"/>
        <w:numId w:val="33"/>
      </w:numPr>
      <w:tabs>
        <w:tab w:val="clear" w:pos="720"/>
        <w:tab w:val="num" w:pos="360"/>
        <w:tab w:val="left" w:pos="1134"/>
        <w:tab w:val="num" w:pos="1211"/>
        <w:tab w:val="num" w:pos="1440"/>
      </w:tabs>
      <w:ind w:left="360" w:hanging="360"/>
    </w:pPr>
  </w:style>
  <w:style w:type="paragraph" w:customStyle="1" w:styleId="Num3">
    <w:name w:val="Num3"/>
    <w:aliases w:val="N3"/>
    <w:basedOn w:val="Num2"/>
    <w:rsid w:val="00884415"/>
    <w:pPr>
      <w:numPr>
        <w:ilvl w:val="0"/>
        <w:numId w:val="32"/>
      </w:numPr>
      <w:tabs>
        <w:tab w:val="clear" w:pos="851"/>
        <w:tab w:val="clear" w:pos="1211"/>
        <w:tab w:val="num" w:pos="0"/>
        <w:tab w:val="num" w:pos="567"/>
        <w:tab w:val="num" w:pos="720"/>
        <w:tab w:val="left" w:pos="1701"/>
      </w:tabs>
      <w:ind w:left="720" w:hanging="720"/>
    </w:pPr>
  </w:style>
  <w:style w:type="paragraph" w:customStyle="1" w:styleId="IndentBH">
    <w:name w:val="IndentB_H"/>
    <w:basedOn w:val="Normal"/>
    <w:rsid w:val="00884415"/>
    <w:pPr>
      <w:numPr>
        <w:ilvl w:val="1"/>
        <w:numId w:val="32"/>
      </w:numPr>
      <w:tabs>
        <w:tab w:val="clear" w:pos="709"/>
        <w:tab w:val="num" w:pos="567"/>
        <w:tab w:val="num" w:pos="1287"/>
      </w:tabs>
      <w:spacing w:before="60" w:after="60"/>
      <w:ind w:left="720" w:hanging="436"/>
    </w:pPr>
    <w:rPr>
      <w:rFonts w:ascii="Arial Narrow" w:hAnsi="Arial Narrow"/>
      <w:sz w:val="24"/>
      <w:lang w:val="en-US"/>
    </w:rPr>
  </w:style>
  <w:style w:type="paragraph" w:customStyle="1" w:styleId="StyleHeading2headlineh2headlineTOC2h2mainheadingHeading">
    <w:name w:val="Style Heading 2headlineh2 headlineTOC2h2 main headingHeading ..."/>
    <w:basedOn w:val="Heading2"/>
    <w:rsid w:val="00884415"/>
    <w:pPr>
      <w:numPr>
        <w:numId w:val="16"/>
      </w:numPr>
      <w:tabs>
        <w:tab w:val="clear" w:pos="1270"/>
      </w:tabs>
      <w:ind w:left="567" w:hanging="567"/>
    </w:pPr>
    <w:rPr>
      <w:rFonts w:cs="Arial"/>
      <w:i/>
      <w:lang w:val="en-GB"/>
    </w:rPr>
  </w:style>
  <w:style w:type="paragraph" w:customStyle="1" w:styleId="StyleHeading1TOC1Heading1SectionHeading15pt">
    <w:name w:val="Style Heading 1TOC1Heading 1 Section Heading + 15 pt"/>
    <w:basedOn w:val="Heading1"/>
    <w:rsid w:val="00884415"/>
    <w:pPr>
      <w:numPr>
        <w:numId w:val="0"/>
      </w:numPr>
      <w:tabs>
        <w:tab w:val="num" w:pos="397"/>
      </w:tabs>
      <w:ind w:left="397" w:hanging="397"/>
      <w:jc w:val="center"/>
    </w:pPr>
    <w:rPr>
      <w:rFonts w:cs="Arial"/>
      <w:b w:val="0"/>
      <w:kern w:val="0"/>
      <w:sz w:val="30"/>
    </w:rPr>
  </w:style>
  <w:style w:type="paragraph" w:customStyle="1" w:styleId="StyleHeading3NormalNumberedTOC3h3subheadingHeading3SubH">
    <w:name w:val="Style Heading 3Normal NumberedTOC3h3 sub headingHeading 3 Sub H..."/>
    <w:basedOn w:val="Heading3"/>
    <w:rsid w:val="00884415"/>
    <w:pPr>
      <w:numPr>
        <w:numId w:val="16"/>
      </w:numPr>
      <w:tabs>
        <w:tab w:val="clear" w:pos="1990"/>
        <w:tab w:val="left" w:pos="1701"/>
      </w:tabs>
      <w:ind w:left="851" w:hanging="851"/>
    </w:pPr>
    <w:rPr>
      <w:rFonts w:cs="Arial"/>
      <w:b/>
      <w:iCs/>
    </w:rPr>
  </w:style>
  <w:style w:type="paragraph" w:styleId="BlockText">
    <w:name w:val="Block Text"/>
    <w:basedOn w:val="Normal"/>
    <w:rsid w:val="00884415"/>
    <w:pPr>
      <w:tabs>
        <w:tab w:val="left" w:pos="737"/>
        <w:tab w:val="left" w:pos="1021"/>
        <w:tab w:val="left" w:pos="1304"/>
        <w:tab w:val="left" w:pos="1588"/>
      </w:tabs>
      <w:ind w:left="567" w:right="567"/>
    </w:pPr>
  </w:style>
  <w:style w:type="paragraph" w:customStyle="1" w:styleId="StyleJustified">
    <w:name w:val="Style Justified"/>
    <w:basedOn w:val="Normal"/>
    <w:rsid w:val="00884415"/>
    <w:pPr>
      <w:tabs>
        <w:tab w:val="left" w:pos="737"/>
        <w:tab w:val="left" w:pos="1021"/>
        <w:tab w:val="left" w:pos="1304"/>
        <w:tab w:val="left" w:pos="1588"/>
      </w:tabs>
      <w:spacing w:line="288" w:lineRule="auto"/>
    </w:pPr>
    <w:rPr>
      <w:lang w:val="en-GB"/>
    </w:rPr>
  </w:style>
  <w:style w:type="paragraph" w:customStyle="1" w:styleId="StyleStyleNormalPlus11ptJustified1ArialLinespacing">
    <w:name w:val="Style Style Normal Plus + 11 pt Justified1 + Arial Line spacing:  ..."/>
    <w:basedOn w:val="Normal"/>
    <w:rsid w:val="00884415"/>
    <w:pPr>
      <w:spacing w:line="288" w:lineRule="auto"/>
    </w:pPr>
  </w:style>
  <w:style w:type="paragraph" w:styleId="CommentText">
    <w:name w:val="annotation text"/>
    <w:basedOn w:val="Normal"/>
    <w:link w:val="CommentTextChar"/>
    <w:rsid w:val="00884415"/>
  </w:style>
  <w:style w:type="character" w:customStyle="1" w:styleId="CommentTextChar">
    <w:name w:val="Comment Text Char"/>
    <w:basedOn w:val="DefaultParagraphFont"/>
    <w:link w:val="CommentText"/>
    <w:rsid w:val="00884415"/>
    <w:rPr>
      <w:rFonts w:ascii="Arial" w:hAnsi="Arial"/>
      <w:lang w:eastAsia="en-US"/>
    </w:rPr>
  </w:style>
  <w:style w:type="paragraph" w:styleId="CommentSubject">
    <w:name w:val="annotation subject"/>
    <w:basedOn w:val="CommentText"/>
    <w:next w:val="CommentText"/>
    <w:link w:val="CommentSubjectChar"/>
    <w:rsid w:val="00884415"/>
    <w:pPr>
      <w:widowControl w:val="0"/>
    </w:pPr>
    <w:rPr>
      <w:rFonts w:ascii="Times New Roman" w:hAnsi="Times New Roman"/>
      <w:b/>
      <w:bCs/>
    </w:rPr>
  </w:style>
  <w:style w:type="character" w:customStyle="1" w:styleId="CommentSubjectChar">
    <w:name w:val="Comment Subject Char"/>
    <w:basedOn w:val="CommentTextChar"/>
    <w:link w:val="CommentSubject"/>
    <w:rsid w:val="00884415"/>
    <w:rPr>
      <w:rFonts w:ascii="Arial" w:hAnsi="Arial"/>
      <w:b/>
      <w:bCs/>
      <w:lang w:eastAsia="en-US"/>
    </w:rPr>
  </w:style>
  <w:style w:type="paragraph" w:customStyle="1" w:styleId="BIGHEADING">
    <w:name w:val="BIG HEADING"/>
    <w:rsid w:val="00884415"/>
    <w:pPr>
      <w:keepNext/>
      <w:keepLines/>
      <w:tabs>
        <w:tab w:val="left" w:pos="993"/>
      </w:tabs>
      <w:autoSpaceDE w:val="0"/>
      <w:autoSpaceDN w:val="0"/>
      <w:spacing w:after="120"/>
      <w:jc w:val="center"/>
    </w:pPr>
    <w:rPr>
      <w:b/>
      <w:caps/>
      <w:lang w:eastAsia="en-US"/>
    </w:rPr>
  </w:style>
  <w:style w:type="paragraph" w:customStyle="1" w:styleId="Table-heading">
    <w:name w:val="Table-heading"/>
    <w:rsid w:val="00884415"/>
    <w:pPr>
      <w:autoSpaceDE w:val="0"/>
      <w:autoSpaceDN w:val="0"/>
      <w:spacing w:after="240"/>
    </w:pPr>
    <w:rPr>
      <w:b/>
      <w:lang w:eastAsia="en-US"/>
    </w:rPr>
  </w:style>
  <w:style w:type="paragraph" w:customStyle="1" w:styleId="MainText">
    <w:name w:val="Main Text"/>
    <w:basedOn w:val="Normal"/>
    <w:rsid w:val="00884415"/>
    <w:pPr>
      <w:keepLines/>
      <w:widowControl w:val="0"/>
      <w:tabs>
        <w:tab w:val="left" w:pos="851"/>
      </w:tabs>
      <w:spacing w:after="200"/>
      <w:ind w:left="851"/>
    </w:pPr>
    <w:rPr>
      <w:rFonts w:ascii="Times New Roman" w:hAnsi="Times New Roman"/>
    </w:rPr>
  </w:style>
  <w:style w:type="paragraph" w:customStyle="1" w:styleId="MainTextABC">
    <w:name w:val="Main Text ABC"/>
    <w:basedOn w:val="Normal"/>
    <w:rsid w:val="00884415"/>
    <w:pPr>
      <w:keepLines/>
      <w:tabs>
        <w:tab w:val="left" w:pos="1560"/>
      </w:tabs>
      <w:spacing w:after="200"/>
      <w:ind w:left="1531" w:hanging="680"/>
    </w:pPr>
    <w:rPr>
      <w:rFonts w:ascii="Times New Roman" w:hAnsi="Times New Roman"/>
    </w:rPr>
  </w:style>
  <w:style w:type="paragraph" w:customStyle="1" w:styleId="Recitals">
    <w:name w:val="Recitals"/>
    <w:basedOn w:val="Normal"/>
    <w:rsid w:val="00884415"/>
    <w:pPr>
      <w:numPr>
        <w:numId w:val="36"/>
      </w:numPr>
      <w:tabs>
        <w:tab w:val="clear" w:pos="709"/>
        <w:tab w:val="num" w:pos="1380"/>
      </w:tabs>
      <w:spacing w:after="240"/>
      <w:ind w:left="1380" w:hanging="1020"/>
    </w:pPr>
    <w:rPr>
      <w:rFonts w:ascii="Times New Roman" w:hAnsi="Times New Roman"/>
      <w:sz w:val="24"/>
    </w:rPr>
  </w:style>
  <w:style w:type="paragraph" w:customStyle="1" w:styleId="B1Terms">
    <w:name w:val="B1&gt;Terms"/>
    <w:basedOn w:val="Bullet10"/>
    <w:rsid w:val="00884415"/>
    <w:pPr>
      <w:tabs>
        <w:tab w:val="clear" w:pos="360"/>
        <w:tab w:val="left" w:pos="1134"/>
        <w:tab w:val="left" w:pos="1701"/>
        <w:tab w:val="left" w:pos="2268"/>
      </w:tabs>
      <w:suppressAutoHyphens/>
      <w:spacing w:before="120" w:line="260" w:lineRule="exact"/>
      <w:ind w:left="0" w:right="113" w:firstLine="0"/>
      <w:jc w:val="right"/>
    </w:pPr>
    <w:rPr>
      <w:b/>
      <w:i/>
      <w:color w:val="000000"/>
      <w:spacing w:val="6"/>
    </w:rPr>
  </w:style>
  <w:style w:type="character" w:customStyle="1" w:styleId="B1Char1">
    <w:name w:val="B1 Char1"/>
    <w:link w:val="Bullet10"/>
    <w:rsid w:val="00884415"/>
    <w:rPr>
      <w:sz w:val="22"/>
      <w:lang w:eastAsia="en-US"/>
    </w:rPr>
  </w:style>
  <w:style w:type="paragraph" w:styleId="NormalWeb">
    <w:name w:val="Normal (Web)"/>
    <w:basedOn w:val="Normal"/>
    <w:rsid w:val="00884415"/>
    <w:pPr>
      <w:spacing w:before="100" w:beforeAutospacing="1" w:after="100" w:afterAutospacing="1"/>
    </w:pPr>
    <w:rPr>
      <w:rFonts w:ascii="Verdana" w:hAnsi="Verdana"/>
      <w:color w:val="000000"/>
      <w:sz w:val="11"/>
      <w:szCs w:val="11"/>
      <w:lang w:val="en-US"/>
    </w:rPr>
  </w:style>
  <w:style w:type="paragraph" w:customStyle="1" w:styleId="TableHead">
    <w:name w:val="Table Head"/>
    <w:aliases w:val="th"/>
    <w:basedOn w:val="BodyText"/>
    <w:rsid w:val="00884415"/>
    <w:pPr>
      <w:keepNext/>
      <w:keepLines/>
      <w:spacing w:before="120" w:after="60"/>
    </w:pPr>
    <w:rPr>
      <w:rFonts w:ascii="Arial" w:hAnsi="Arial"/>
      <w:b/>
      <w:bCs/>
      <w:sz w:val="20"/>
      <w:szCs w:val="19"/>
      <w:lang w:val="en-AU"/>
    </w:rPr>
  </w:style>
  <w:style w:type="paragraph" w:customStyle="1" w:styleId="TableBody">
    <w:name w:val="Table Body"/>
    <w:aliases w:val="tb"/>
    <w:basedOn w:val="BodyText"/>
    <w:rsid w:val="00884415"/>
    <w:pPr>
      <w:spacing w:before="120" w:after="60"/>
    </w:pPr>
    <w:rPr>
      <w:rFonts w:ascii="Arial" w:hAnsi="Arial"/>
      <w:sz w:val="20"/>
      <w:szCs w:val="19"/>
      <w:lang w:val="en-AU"/>
    </w:rPr>
  </w:style>
  <w:style w:type="character" w:styleId="FootnoteReference">
    <w:name w:val="footnote reference"/>
    <w:rsid w:val="00884415"/>
    <w:rPr>
      <w:vertAlign w:val="superscript"/>
    </w:rPr>
  </w:style>
  <w:style w:type="paragraph" w:customStyle="1" w:styleId="RedItalicIndent2">
    <w:name w:val="Red Italic Indent 2"/>
    <w:basedOn w:val="Normal"/>
    <w:rsid w:val="00884415"/>
    <w:pPr>
      <w:widowControl w:val="0"/>
      <w:spacing w:after="120"/>
      <w:ind w:left="1134"/>
    </w:pPr>
    <w:rPr>
      <w:i/>
      <w:color w:val="FF0000"/>
      <w:szCs w:val="24"/>
    </w:rPr>
  </w:style>
  <w:style w:type="paragraph" w:customStyle="1" w:styleId="StyleHeading211ptNotItalic">
    <w:name w:val="Style Heading 2 + 11 pt Not Italic"/>
    <w:basedOn w:val="Heading1"/>
    <w:link w:val="StyleHeading211ptNotItalicChar"/>
    <w:rsid w:val="00884415"/>
    <w:pPr>
      <w:widowControl w:val="0"/>
      <w:numPr>
        <w:numId w:val="8"/>
      </w:numPr>
      <w:ind w:left="0" w:firstLine="0"/>
      <w:jc w:val="left"/>
    </w:pPr>
    <w:rPr>
      <w:rFonts w:ascii="Arial Bold" w:hAnsi="Arial Bold" w:cs="Arial"/>
      <w:bCs/>
      <w:sz w:val="22"/>
      <w:szCs w:val="22"/>
    </w:rPr>
  </w:style>
  <w:style w:type="character" w:customStyle="1" w:styleId="StyleHeading211ptNotItalicChar">
    <w:name w:val="Style Heading 2 + 11 pt Not Italic Char"/>
    <w:link w:val="StyleHeading211ptNotItalic"/>
    <w:rsid w:val="00884415"/>
    <w:rPr>
      <w:rFonts w:ascii="Arial Bold" w:hAnsi="Arial Bold" w:cs="Arial"/>
      <w:b/>
      <w:bCs/>
      <w:kern w:val="28"/>
      <w:sz w:val="22"/>
      <w:szCs w:val="22"/>
      <w:lang w:eastAsia="en-US"/>
    </w:rPr>
  </w:style>
  <w:style w:type="character" w:customStyle="1" w:styleId="BodyTextIndent2bulletChar">
    <w:name w:val="Body Text Indent 2 (bullet) Char"/>
    <w:link w:val="BodyTextIndent2bullet"/>
    <w:locked/>
    <w:rsid w:val="00884415"/>
    <w:rPr>
      <w:rFonts w:ascii="Arial" w:hAnsi="Arial" w:cs="Arial"/>
      <w:sz w:val="24"/>
      <w:szCs w:val="24"/>
      <w:lang w:eastAsia="en-US"/>
    </w:rPr>
  </w:style>
  <w:style w:type="paragraph" w:customStyle="1" w:styleId="BodyTextIndent2bullet">
    <w:name w:val="Body Text Indent 2 (bullet)"/>
    <w:basedOn w:val="BodyTextIndent2"/>
    <w:link w:val="BodyTextIndent2bulletChar"/>
    <w:rsid w:val="00884415"/>
    <w:pPr>
      <w:tabs>
        <w:tab w:val="clear" w:pos="737"/>
        <w:tab w:val="clear" w:pos="1021"/>
        <w:tab w:val="clear" w:pos="1304"/>
        <w:tab w:val="clear" w:pos="1588"/>
        <w:tab w:val="left" w:pos="2520"/>
      </w:tabs>
      <w:spacing w:before="80" w:after="120"/>
      <w:ind w:left="2520" w:hanging="540"/>
    </w:pPr>
    <w:rPr>
      <w:rFonts w:cs="Arial"/>
      <w:sz w:val="24"/>
      <w:szCs w:val="24"/>
    </w:rPr>
  </w:style>
  <w:style w:type="paragraph" w:customStyle="1" w:styleId="Respondent">
    <w:name w:val="Respondent"/>
    <w:basedOn w:val="BodyText"/>
    <w:rsid w:val="00884415"/>
    <w:pPr>
      <w:pBdr>
        <w:top w:val="single" w:sz="4" w:space="1" w:color="auto"/>
        <w:left w:val="single" w:sz="4" w:space="4" w:color="auto"/>
        <w:bottom w:val="single" w:sz="4" w:space="1" w:color="auto"/>
        <w:right w:val="single" w:sz="4" w:space="4" w:color="auto"/>
      </w:pBdr>
      <w:shd w:val="clear" w:color="auto" w:fill="F3F3F3"/>
      <w:spacing w:before="80" w:after="120"/>
      <w:ind w:left="902"/>
    </w:pPr>
    <w:rPr>
      <w:rFonts w:ascii="Arial" w:hAnsi="Arial"/>
      <w:szCs w:val="24"/>
      <w:lang w:val="en-AU"/>
    </w:rPr>
  </w:style>
  <w:style w:type="character" w:customStyle="1" w:styleId="Optional">
    <w:name w:val="Optional"/>
    <w:qFormat/>
    <w:rsid w:val="00884415"/>
    <w:rPr>
      <w:color w:val="0000FF"/>
    </w:rPr>
  </w:style>
  <w:style w:type="character" w:customStyle="1" w:styleId="Heading1Char">
    <w:name w:val="Heading 1 Char"/>
    <w:aliases w:val="(Chapter Nbr) Char,Section Heading Char,H1 Char,Header1 Char,TOC1 Char,Heading 1.1 Char,Heading 1 Section Heading Char,D&amp;M Char,D&amp;M 1 Char,LDM HEADING 1 Char,LDM Char,LDM_1 Char,URS Level 1 Char,URS Heading 1 Char,H-1 Char,h1 Char"/>
    <w:link w:val="Heading1"/>
    <w:rsid w:val="00E50732"/>
    <w:rPr>
      <w:rFonts w:ascii="Arial" w:hAnsi="Arial"/>
      <w:b/>
      <w:kern w:val="28"/>
      <w:sz w:val="24"/>
      <w:lang w:eastAsia="en-US"/>
    </w:rPr>
  </w:style>
  <w:style w:type="character" w:customStyle="1" w:styleId="Heading2Char">
    <w:name w:val="Heading 2 Char"/>
    <w:aliases w:val="headline Char,h Char,2 headline Char,body Char,h2 Char,test Char,H2 Char,Section Char,h2.H2 Char,1.1 Char,UNDERRUBRIK 1-2 Char,Para2 Char,h21 Char,h22 Char,Attribute Heading 2 Char,h2 main heading Char,B Sub/Bold Char,B Sub/Bold1 Char"/>
    <w:link w:val="Heading2"/>
    <w:rsid w:val="0037144C"/>
    <w:rPr>
      <w:rFonts w:ascii="Arial" w:hAnsi="Arial"/>
      <w:b/>
      <w:sz w:val="22"/>
      <w:szCs w:val="22"/>
      <w:lang w:eastAsia="en-US"/>
    </w:rPr>
  </w:style>
  <w:style w:type="paragraph" w:customStyle="1" w:styleId="StyleHeading3NormalNumberedH3VS3Head3Head31GillTOC3h3">
    <w:name w:val="Style Heading 3Normal NumberedH3VS3Head 3Head 31GillTOC3h3 ..."/>
    <w:basedOn w:val="Heading3"/>
    <w:link w:val="StyleHeading3NormalNumberedH3VS3Head3Head31GillTOC3h3Char"/>
    <w:rsid w:val="00884415"/>
    <w:pPr>
      <w:numPr>
        <w:ilvl w:val="0"/>
        <w:numId w:val="0"/>
      </w:numPr>
      <w:ind w:left="851" w:hanging="851"/>
    </w:pPr>
    <w:rPr>
      <w:b/>
    </w:rPr>
  </w:style>
  <w:style w:type="character" w:customStyle="1" w:styleId="Heading3Char">
    <w:name w:val="Heading 3 Char"/>
    <w:aliases w:val="Heading 3 RFT Char"/>
    <w:link w:val="Heading3"/>
    <w:rsid w:val="00884415"/>
    <w:rPr>
      <w:rFonts w:ascii="Arial" w:hAnsi="Arial"/>
      <w:color w:val="0000FF"/>
      <w:sz w:val="22"/>
      <w:szCs w:val="22"/>
      <w:lang w:eastAsia="en-US"/>
    </w:rPr>
  </w:style>
  <w:style w:type="character" w:customStyle="1" w:styleId="StyleHeading3NormalNumberedH3VS3Head3Head31GillTOC3h3Char">
    <w:name w:val="Style Heading 3Normal NumberedH3VS3Head 3Head 31GillTOC3h3 ... Char"/>
    <w:link w:val="StyleHeading3NormalNumberedH3VS3Head3Head31GillTOC3h3"/>
    <w:rsid w:val="00884415"/>
    <w:rPr>
      <w:rFonts w:ascii="Arial" w:hAnsi="Arial"/>
      <w:b/>
      <w:color w:val="0000FF"/>
      <w:sz w:val="22"/>
      <w:szCs w:val="22"/>
      <w:lang w:eastAsia="en-US"/>
    </w:rPr>
  </w:style>
  <w:style w:type="paragraph" w:customStyle="1" w:styleId="Heading2RFT">
    <w:name w:val="Heading 2 RFT"/>
    <w:basedOn w:val="Heading2"/>
    <w:link w:val="Heading2RFTChar"/>
    <w:qFormat/>
    <w:rsid w:val="00884415"/>
    <w:pPr>
      <w:numPr>
        <w:ilvl w:val="0"/>
        <w:numId w:val="0"/>
      </w:numPr>
      <w:tabs>
        <w:tab w:val="num" w:pos="567"/>
        <w:tab w:val="left" w:pos="851"/>
      </w:tabs>
      <w:ind w:left="567" w:hanging="567"/>
    </w:pPr>
    <w:rPr>
      <w:i/>
    </w:rPr>
  </w:style>
  <w:style w:type="paragraph" w:customStyle="1" w:styleId="Heading1RFT">
    <w:name w:val="Heading 1 RFT"/>
    <w:basedOn w:val="Heading1"/>
    <w:link w:val="Heading1RFTChar"/>
    <w:qFormat/>
    <w:rsid w:val="00884415"/>
    <w:pPr>
      <w:tabs>
        <w:tab w:val="clear" w:pos="851"/>
        <w:tab w:val="num" w:pos="567"/>
      </w:tabs>
      <w:ind w:left="567" w:hanging="567"/>
    </w:pPr>
    <w:rPr>
      <w:caps/>
      <w:kern w:val="0"/>
    </w:rPr>
  </w:style>
  <w:style w:type="character" w:customStyle="1" w:styleId="Heading2RFTChar">
    <w:name w:val="Heading 2 RFT Char"/>
    <w:link w:val="Heading2RFT"/>
    <w:rsid w:val="00884415"/>
    <w:rPr>
      <w:rFonts w:ascii="Arial" w:hAnsi="Arial"/>
      <w:b/>
      <w:i/>
      <w:sz w:val="22"/>
      <w:szCs w:val="22"/>
      <w:lang w:eastAsia="en-US"/>
    </w:rPr>
  </w:style>
  <w:style w:type="paragraph" w:customStyle="1" w:styleId="NormalRFT">
    <w:name w:val="Normal RFT"/>
    <w:basedOn w:val="Normal"/>
    <w:link w:val="NormalRFTChar"/>
    <w:qFormat/>
    <w:rsid w:val="00884415"/>
    <w:pPr>
      <w:tabs>
        <w:tab w:val="left" w:pos="567"/>
        <w:tab w:val="left" w:pos="1134"/>
        <w:tab w:val="left" w:pos="1701"/>
        <w:tab w:val="left" w:pos="2268"/>
        <w:tab w:val="left" w:pos="2835"/>
      </w:tabs>
    </w:pPr>
    <w:rPr>
      <w:szCs w:val="22"/>
    </w:rPr>
  </w:style>
  <w:style w:type="character" w:customStyle="1" w:styleId="Heading1RFTChar">
    <w:name w:val="Heading 1 RFT Char"/>
    <w:link w:val="Heading1RFT"/>
    <w:rsid w:val="00884415"/>
    <w:rPr>
      <w:rFonts w:ascii="Arial" w:hAnsi="Arial"/>
      <w:b/>
      <w:caps/>
      <w:sz w:val="24"/>
      <w:lang w:eastAsia="en-US"/>
    </w:rPr>
  </w:style>
  <w:style w:type="character" w:customStyle="1" w:styleId="FooterChar">
    <w:name w:val="Footer Char"/>
    <w:link w:val="Footer"/>
    <w:rsid w:val="00884415"/>
    <w:rPr>
      <w:rFonts w:ascii="Arial" w:hAnsi="Arial"/>
      <w:lang w:eastAsia="en-US"/>
    </w:rPr>
  </w:style>
  <w:style w:type="character" w:customStyle="1" w:styleId="NormalRFTChar">
    <w:name w:val="Normal RFT Char"/>
    <w:link w:val="NormalRFT"/>
    <w:rsid w:val="00884415"/>
    <w:rPr>
      <w:rFonts w:ascii="Arial" w:hAnsi="Arial"/>
      <w:sz w:val="22"/>
      <w:szCs w:val="22"/>
      <w:lang w:eastAsia="en-US"/>
    </w:rPr>
  </w:style>
  <w:style w:type="paragraph" w:styleId="ListParagraph">
    <w:name w:val="List Paragraph"/>
    <w:basedOn w:val="Normal"/>
    <w:uiPriority w:val="34"/>
    <w:qFormat/>
    <w:rsid w:val="00905619"/>
    <w:pPr>
      <w:spacing w:after="160" w:line="259" w:lineRule="auto"/>
      <w:ind w:left="720"/>
      <w:contextualSpacing/>
      <w:jc w:val="left"/>
    </w:pPr>
    <w:rPr>
      <w:rFonts w:asciiTheme="minorHAnsi" w:eastAsiaTheme="minorHAnsi" w:hAnsiTheme="minorHAnsi" w:cstheme="minorBidi"/>
      <w:szCs w:val="22"/>
    </w:rPr>
  </w:style>
  <w:style w:type="character" w:customStyle="1" w:styleId="Heading6Char">
    <w:name w:val="Heading 6 Char"/>
    <w:aliases w:val="VS6 Char"/>
    <w:basedOn w:val="DefaultParagraphFont"/>
    <w:link w:val="Heading6"/>
    <w:rsid w:val="001637E0"/>
    <w:rPr>
      <w:rFonts w:ascii="Arial" w:hAnsi="Arial"/>
      <w:b/>
      <w:bCs/>
      <w:sz w:val="22"/>
      <w:szCs w:val="22"/>
      <w:lang w:eastAsia="en-US"/>
    </w:rPr>
  </w:style>
  <w:style w:type="character" w:customStyle="1" w:styleId="Heading7Char">
    <w:name w:val="Heading 7 Char"/>
    <w:basedOn w:val="DefaultParagraphFont"/>
    <w:link w:val="Heading7"/>
    <w:rsid w:val="001637E0"/>
    <w:rPr>
      <w:rFonts w:ascii="Arial" w:hAnsi="Arial"/>
      <w:sz w:val="24"/>
      <w:szCs w:val="24"/>
      <w:lang w:eastAsia="en-US"/>
    </w:rPr>
  </w:style>
  <w:style w:type="character" w:customStyle="1" w:styleId="Heading8Char">
    <w:name w:val="Heading 8 Char"/>
    <w:basedOn w:val="DefaultParagraphFont"/>
    <w:link w:val="Heading8"/>
    <w:rsid w:val="001637E0"/>
    <w:rPr>
      <w:rFonts w:ascii="Arial" w:hAnsi="Arial"/>
      <w:i/>
      <w:iCs/>
      <w:sz w:val="24"/>
      <w:szCs w:val="24"/>
      <w:lang w:eastAsia="en-US"/>
    </w:rPr>
  </w:style>
  <w:style w:type="character" w:customStyle="1" w:styleId="HeaderChar">
    <w:name w:val="Header Char"/>
    <w:basedOn w:val="DefaultParagraphFont"/>
    <w:link w:val="Header"/>
    <w:rsid w:val="001637E0"/>
    <w:rPr>
      <w:rFonts w:ascii="Arial" w:hAnsi="Arial"/>
      <w:sz w:val="24"/>
      <w:lang w:eastAsia="en-US"/>
    </w:rPr>
  </w:style>
  <w:style w:type="character" w:customStyle="1" w:styleId="DocumentMapChar">
    <w:name w:val="Document Map Char"/>
    <w:basedOn w:val="DefaultParagraphFont"/>
    <w:link w:val="DocumentMap"/>
    <w:semiHidden/>
    <w:rsid w:val="001637E0"/>
    <w:rPr>
      <w:rFonts w:ascii="Tahoma" w:hAnsi="Tahoma" w:cs="Tahoma"/>
      <w:sz w:val="22"/>
      <w:shd w:val="clear" w:color="auto" w:fill="000080"/>
      <w:lang w:eastAsia="en-US"/>
    </w:rPr>
  </w:style>
  <w:style w:type="character" w:customStyle="1" w:styleId="FootnoteTextChar">
    <w:name w:val="Footnote Text Char"/>
    <w:basedOn w:val="DefaultParagraphFont"/>
    <w:link w:val="FootnoteText"/>
    <w:semiHidden/>
    <w:rsid w:val="001637E0"/>
    <w:rPr>
      <w:rFonts w:ascii="Arial" w:hAnsi="Arial"/>
      <w:sz w:val="22"/>
      <w:lang w:eastAsia="en-US"/>
    </w:rPr>
  </w:style>
  <w:style w:type="character" w:customStyle="1" w:styleId="BodyTextChar">
    <w:name w:val="Body Text Char"/>
    <w:aliases w:val="Body Char"/>
    <w:basedOn w:val="DefaultParagraphFont"/>
    <w:link w:val="BodyText"/>
    <w:rsid w:val="001637E0"/>
    <w:rPr>
      <w:sz w:val="24"/>
      <w:lang w:val="en-US" w:eastAsia="en-US"/>
    </w:rPr>
  </w:style>
  <w:style w:type="character" w:customStyle="1" w:styleId="BodyText2Char">
    <w:name w:val="Body Text 2 Char"/>
    <w:basedOn w:val="DefaultParagraphFont"/>
    <w:link w:val="BodyText2"/>
    <w:rsid w:val="001637E0"/>
    <w:rPr>
      <w:rFonts w:ascii="Helvetica" w:hAnsi="Helvetica"/>
      <w:sz w:val="22"/>
      <w:lang w:eastAsia="en-US"/>
    </w:rPr>
  </w:style>
  <w:style w:type="character" w:customStyle="1" w:styleId="BodyText3Char">
    <w:name w:val="Body Text 3 Char"/>
    <w:basedOn w:val="DefaultParagraphFont"/>
    <w:link w:val="BodyText3"/>
    <w:rsid w:val="001637E0"/>
    <w:rPr>
      <w:rFonts w:ascii="Times" w:hAnsi="Times"/>
      <w:b/>
      <w:sz w:val="24"/>
      <w:lang w:eastAsia="en-US"/>
    </w:rPr>
  </w:style>
  <w:style w:type="character" w:customStyle="1" w:styleId="BodyTextIndentChar">
    <w:name w:val="Body Text Indent Char"/>
    <w:basedOn w:val="DefaultParagraphFont"/>
    <w:link w:val="BodyTextIndent"/>
    <w:rsid w:val="001637E0"/>
    <w:rPr>
      <w:rFonts w:ascii="Helvetica" w:hAnsi="Helvetica"/>
      <w:sz w:val="24"/>
      <w:lang w:eastAsia="en-US"/>
    </w:rPr>
  </w:style>
  <w:style w:type="character" w:customStyle="1" w:styleId="BalloonTextChar">
    <w:name w:val="Balloon Text Char"/>
    <w:basedOn w:val="DefaultParagraphFont"/>
    <w:link w:val="BalloonText"/>
    <w:semiHidden/>
    <w:rsid w:val="001637E0"/>
    <w:rPr>
      <w:rFonts w:ascii="Tahoma" w:hAnsi="Tahoma" w:cs="Tahoma"/>
      <w:sz w:val="16"/>
      <w:szCs w:val="16"/>
      <w:lang w:eastAsia="en-US"/>
    </w:rPr>
  </w:style>
  <w:style w:type="paragraph" w:customStyle="1" w:styleId="BodyTextbullet">
    <w:name w:val="Body Text (bullet)"/>
    <w:basedOn w:val="BodyText"/>
    <w:rsid w:val="00066B28"/>
    <w:pPr>
      <w:widowControl w:val="0"/>
      <w:numPr>
        <w:numId w:val="45"/>
      </w:numPr>
      <w:spacing w:before="80" w:after="120"/>
    </w:pPr>
    <w:rPr>
      <w:rFonts w:ascii="Arial" w:hAnsi="Arial"/>
      <w:sz w:val="22"/>
      <w:szCs w:val="24"/>
      <w:lang w:val="en-AU"/>
    </w:rPr>
  </w:style>
  <w:style w:type="character" w:customStyle="1" w:styleId="Instruction">
    <w:name w:val="Instruction"/>
    <w:rsid w:val="00066B28"/>
    <w:rPr>
      <w:i/>
      <w:color w:val="FF0000"/>
    </w:rPr>
  </w:style>
  <w:style w:type="character" w:customStyle="1" w:styleId="OptionalBold">
    <w:name w:val="Optional (Bold)"/>
    <w:rsid w:val="00066B28"/>
    <w:rPr>
      <w:b/>
      <w:color w:val="0000FF"/>
    </w:rPr>
  </w:style>
  <w:style w:type="paragraph" w:styleId="Revision">
    <w:name w:val="Revision"/>
    <w:hidden/>
    <w:uiPriority w:val="99"/>
    <w:semiHidden/>
    <w:rsid w:val="00BD592C"/>
    <w:rPr>
      <w:rFonts w:ascii="Arial" w:hAnsi="Arial"/>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064271">
      <w:bodyDiv w:val="1"/>
      <w:marLeft w:val="0"/>
      <w:marRight w:val="0"/>
      <w:marTop w:val="0"/>
      <w:marBottom w:val="0"/>
      <w:divBdr>
        <w:top w:val="none" w:sz="0" w:space="0" w:color="auto"/>
        <w:left w:val="none" w:sz="0" w:space="0" w:color="auto"/>
        <w:bottom w:val="none" w:sz="0" w:space="0" w:color="auto"/>
        <w:right w:val="none" w:sz="0" w:space="0" w:color="auto"/>
      </w:divBdr>
    </w:div>
    <w:div w:id="87387657">
      <w:bodyDiv w:val="1"/>
      <w:marLeft w:val="0"/>
      <w:marRight w:val="0"/>
      <w:marTop w:val="0"/>
      <w:marBottom w:val="0"/>
      <w:divBdr>
        <w:top w:val="none" w:sz="0" w:space="0" w:color="auto"/>
        <w:left w:val="none" w:sz="0" w:space="0" w:color="auto"/>
        <w:bottom w:val="none" w:sz="0" w:space="0" w:color="auto"/>
        <w:right w:val="none" w:sz="0" w:space="0" w:color="auto"/>
      </w:divBdr>
    </w:div>
    <w:div w:id="268197320">
      <w:bodyDiv w:val="1"/>
      <w:marLeft w:val="0"/>
      <w:marRight w:val="0"/>
      <w:marTop w:val="0"/>
      <w:marBottom w:val="0"/>
      <w:divBdr>
        <w:top w:val="none" w:sz="0" w:space="0" w:color="auto"/>
        <w:left w:val="none" w:sz="0" w:space="0" w:color="auto"/>
        <w:bottom w:val="none" w:sz="0" w:space="0" w:color="auto"/>
        <w:right w:val="none" w:sz="0" w:space="0" w:color="auto"/>
      </w:divBdr>
    </w:div>
    <w:div w:id="516388892">
      <w:bodyDiv w:val="1"/>
      <w:marLeft w:val="0"/>
      <w:marRight w:val="0"/>
      <w:marTop w:val="0"/>
      <w:marBottom w:val="0"/>
      <w:divBdr>
        <w:top w:val="none" w:sz="0" w:space="0" w:color="auto"/>
        <w:left w:val="none" w:sz="0" w:space="0" w:color="auto"/>
        <w:bottom w:val="none" w:sz="0" w:space="0" w:color="auto"/>
        <w:right w:val="none" w:sz="0" w:space="0" w:color="auto"/>
      </w:divBdr>
    </w:div>
    <w:div w:id="546916451">
      <w:bodyDiv w:val="1"/>
      <w:marLeft w:val="0"/>
      <w:marRight w:val="0"/>
      <w:marTop w:val="0"/>
      <w:marBottom w:val="0"/>
      <w:divBdr>
        <w:top w:val="none" w:sz="0" w:space="0" w:color="auto"/>
        <w:left w:val="none" w:sz="0" w:space="0" w:color="auto"/>
        <w:bottom w:val="none" w:sz="0" w:space="0" w:color="auto"/>
        <w:right w:val="none" w:sz="0" w:space="0" w:color="auto"/>
      </w:divBdr>
    </w:div>
    <w:div w:id="1781602090">
      <w:bodyDiv w:val="1"/>
      <w:marLeft w:val="0"/>
      <w:marRight w:val="0"/>
      <w:marTop w:val="0"/>
      <w:marBottom w:val="0"/>
      <w:divBdr>
        <w:top w:val="none" w:sz="0" w:space="0" w:color="auto"/>
        <w:left w:val="none" w:sz="0" w:space="0" w:color="auto"/>
        <w:bottom w:val="none" w:sz="0" w:space="0" w:color="auto"/>
        <w:right w:val="none" w:sz="0" w:space="0" w:color="auto"/>
      </w:divBdr>
    </w:div>
    <w:div w:id="2095349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image" Target="media/image4.jpeg" Id="rId13" /><Relationship Type="http://schemas.openxmlformats.org/officeDocument/2006/relationships/hyperlink" Target="https://www.tenders.wa.gov.au/watenders/terms-and-conditions.vm?CSRFNONCE=FD7098E53C524FC9D6DA11E3F0AA598B" TargetMode="External" Id="rId18" /><Relationship Type="http://schemas.openxmlformats.org/officeDocument/2006/relationships/header" Target="header3.xml" Id="rId26" /><Relationship Type="http://schemas.openxmlformats.org/officeDocument/2006/relationships/numbering" Target="numbering.xml" Id="rId3" /><Relationship Type="http://schemas.openxmlformats.org/officeDocument/2006/relationships/hyperlink" Target="http://www.transport.wa.gov.au" TargetMode="External" Id="rId21" /><Relationship Type="http://schemas.openxmlformats.org/officeDocument/2006/relationships/footnotes" Target="footnotes.xml" Id="rId7" /><Relationship Type="http://schemas.openxmlformats.org/officeDocument/2006/relationships/image" Target="media/image3.jpeg" Id="rId12" /><Relationship Type="http://schemas.openxmlformats.org/officeDocument/2006/relationships/hyperlink" Target="https://www.tenders.wa.gov.au/watenders/index.do?CSRFNONCE=46BB4144735C507E8C6A074E21654907" TargetMode="External" Id="rId17" /><Relationship Type="http://schemas.openxmlformats.org/officeDocument/2006/relationships/footer" Target="footer2.xml" Id="rId25" /><Relationship Type="http://schemas.openxmlformats.org/officeDocument/2006/relationships/hyperlink" Target="https://www.transport.wa.gov.au/aboutus/statement-of-business-ethics.asp" TargetMode="External" Id="rId16" /><Relationship Type="http://schemas.openxmlformats.org/officeDocument/2006/relationships/hyperlink" Target="http://www.tenders.wa.gov.au" TargetMode="External" Id="rId20" /><Relationship Type="http://schemas.openxmlformats.org/officeDocument/2006/relationships/theme" Target="theme/theme1.xml" Id="rId29"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image" Target="media/image2.jpeg" Id="rId11" /><Relationship Type="http://schemas.openxmlformats.org/officeDocument/2006/relationships/footer" Target="footer1.xml" Id="rId24" /><Relationship Type="http://schemas.openxmlformats.org/officeDocument/2006/relationships/settings" Target="settings.xml" Id="rId5" /><Relationship Type="http://schemas.openxmlformats.org/officeDocument/2006/relationships/image" Target="media/image6.jpeg" Id="rId15" /><Relationship Type="http://schemas.openxmlformats.org/officeDocument/2006/relationships/header" Target="header2.xml" Id="rId23" /><Relationship Type="http://schemas.openxmlformats.org/officeDocument/2006/relationships/fontTable" Target="fontTable.xml" Id="rId28" /><Relationship Type="http://schemas.openxmlformats.org/officeDocument/2006/relationships/hyperlink" Target="http://www.tenders.wa.gov.au" TargetMode="External" Id="rId10" /><Relationship Type="http://schemas.openxmlformats.org/officeDocument/2006/relationships/hyperlink" Target="https://www.tenders.wa.gov.au/watenders/terms-and-conditions.vm?CSRFNONCE=51CB50BD102986F9E29D7A17D327CB70" TargetMode="External" Id="rId19" /><Relationship Type="http://schemas.openxmlformats.org/officeDocument/2006/relationships/styles" Target="styles.xml" Id="rId4" /><Relationship Type="http://schemas.openxmlformats.org/officeDocument/2006/relationships/image" Target="media/image1.jpeg" Id="rId9" /><Relationship Type="http://schemas.openxmlformats.org/officeDocument/2006/relationships/image" Target="media/image5.jpeg" Id="rId14" /><Relationship Type="http://schemas.openxmlformats.org/officeDocument/2006/relationships/header" Target="header1.xml" Id="rId22" /><Relationship Type="http://schemas.openxmlformats.org/officeDocument/2006/relationships/footer" Target="footer3.xml" Id="rId27" /><Relationship Type="http://schemas.openxmlformats.org/officeDocument/2006/relationships/customXml" Target="/customXML/item3.xml" Id="R7587b6ede96e44e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3.xml.rels>&#65279;<?xml version="1.0" encoding="utf-8"?><Relationships xmlns="http://schemas.openxmlformats.org/package/2006/relationships"><Relationship Type="http://schemas.openxmlformats.org/officeDocument/2006/relationships/customXmlProps" Target="/customXML/itemProps3.xml" Id="Rd3c4172d526e4b2384ade4b889302c76" /></Relationships>
</file>

<file path=customXML/item3.xml><?xml version="1.0" encoding="utf-8"?>
<metadata xmlns="http://www.objective.com/ecm/document/metadata/506FAAA443975CE0E05400144FFC78FA" version="1.0.0">
  <systemFields>
    <field name="Objective-Id">
      <value order="0">A22171310</value>
    </field>
    <field name="Objective-Title">
      <value order="0">DOT407225 - RFT</value>
    </field>
    <field name="Objective-Description">
      <value order="0"/>
    </field>
    <field name="Objective-CreationStamp">
      <value order="0">2025-05-16T06:48:21Z</value>
    </field>
    <field name="Objective-IsApproved">
      <value order="0">false</value>
    </field>
    <field name="Objective-IsPublished">
      <value order="0">true</value>
    </field>
    <field name="Objective-DatePublished">
      <value order="0">2025-05-30T03:33:19Z</value>
    </field>
    <field name="Objective-ModificationStamp">
      <value order="0">2025-05-30T03:33:19Z</value>
    </field>
    <field name="Objective-Owner">
      <value order="0">Alex, Livia</value>
    </field>
    <field name="Objective-Path">
      <value order="0">Objective Global Folder:Department of Transport:01 Corporate:02 Core Functions:Procurement:Tendering:DOT407225 - Sale and Removal of Vessel 'Freya' from Two Rocks Marina:10 DOT407225 CLIENT Request process</value>
    </field>
    <field name="Objective-Parent">
      <value order="0">10 DOT407225 CLIENT Request process</value>
    </field>
    <field name="Objective-State">
      <value order="0">Published</value>
    </field>
    <field name="Objective-VersionId">
      <value order="0">vA30281650</value>
    </field>
    <field name="Objective-Version">
      <value order="0">24.0</value>
    </field>
    <field name="Objective-VersionNumber">
      <value order="0">26</value>
    </field>
    <field name="Objective-VersionComment">
      <value order="0"/>
    </field>
    <field name="Objective-FileNumber">
      <value order="0">DOT/407225</value>
    </field>
    <field name="Objective-Classification">
      <value order="0"/>
    </field>
    <field name="Objective-Caveats">
      <value order="0"/>
    </field>
  </systemFields>
  <catalogues>
    <catalogue name="Electronic Document Type Catalogue" type="type" ori="id:cA44">
      <field name="Objective-Document Type">
        <value order="0"/>
      </field>
      <field name="Objective-Date Received">
        <value order="0"/>
      </field>
      <field name="Objective-Date Written">
        <value order="0"/>
      </field>
      <field name="Objective-Author">
        <value order="0"/>
      </field>
      <field name="Objective-Notes">
        <value order="0"/>
      </field>
      <field name="Objective-Connect Creator">
        <value order="0"/>
      </field>
      <field name="Objective-Box - Source Record">
        <value order="0"/>
      </field>
    </catalogue>
  </catalogues>
</metadata>
</file>

<file path=customXML/itemProps3.xml><?xml version="1.0" encoding="utf-8"?>
<ds:datastoreItem xmlns:ds="http://schemas.openxmlformats.org/officeDocument/2006/customXml" ds:itemID="{5745109E-2DDF-40CB-AC2B-FF9B10C90820}">
  <ds:schemaRefs>
    <ds:schemaRef ds:uri="http://www.objective.com/ecm/document/metadata/506FAAA443975CE0E05400144FFC78FA"/>
  </ds:schemaRefs>
</ds:datastoreItem>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2A66AC-F7EE-4344-90E8-FC2380044DE0}">
  <ds:schemaRefs>
    <ds:schemaRef ds:uri="http://schemas.openxmlformats.org/officeDocument/2006/bibliography"/>
  </ds:schemaRefs>
</ds:datastoreItem>
</file>

<file path=docMetadata/LabelInfo.xml><?xml version="1.0" encoding="utf-8"?>
<clbl:labelList xmlns:clbl="http://schemas.microsoft.com/office/2020/mipLabelMetadata">
  <clbl:label id="{624da173-6602-4885-a65b-c0bd2702bca0}" enabled="1" method="Standard" siteId="{ced71ed6-76dd-43d0-9acc-cf122b3bc423}" contentBits="1" removed="0"/>
</clbl:labelList>
</file>

<file path=docProps/app.xml><?xml version="1.0" encoding="utf-8"?>
<Properties xmlns="http://schemas.openxmlformats.org/officeDocument/2006/extended-properties" xmlns:vt="http://schemas.openxmlformats.org/officeDocument/2006/docPropsVTypes">
  <Template>Normal.dotm</Template>
  <TotalTime>387</TotalTime>
  <Pages>21</Pages>
  <Words>5361</Words>
  <Characters>30563</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T008</vt:lpstr>
    </vt:vector>
  </TitlesOfParts>
  <Manager>CO017</Manager>
  <Company>Department for Planning &amp; Infrastructure</Company>
  <LinksUpToDate>false</LinksUpToDate>
  <CharactersWithSpaces>35853</CharactersWithSpaces>
  <SharedDoc>false</SharedDoc>
  <HLinks>
    <vt:vector size="36" baseType="variant">
      <vt:variant>
        <vt:i4>2752561</vt:i4>
      </vt:variant>
      <vt:variant>
        <vt:i4>15</vt:i4>
      </vt:variant>
      <vt:variant>
        <vt:i4>0</vt:i4>
      </vt:variant>
      <vt:variant>
        <vt:i4>5</vt:i4>
      </vt:variant>
      <vt:variant>
        <vt:lpwstr>http://www.planning.wa.gov.au/</vt:lpwstr>
      </vt:variant>
      <vt:variant>
        <vt:lpwstr/>
      </vt:variant>
      <vt:variant>
        <vt:i4>7471205</vt:i4>
      </vt:variant>
      <vt:variant>
        <vt:i4>12</vt:i4>
      </vt:variant>
      <vt:variant>
        <vt:i4>0</vt:i4>
      </vt:variant>
      <vt:variant>
        <vt:i4>5</vt:i4>
      </vt:variant>
      <vt:variant>
        <vt:lpwstr>http://transporta/ccs/dms/F032.doc</vt:lpwstr>
      </vt:variant>
      <vt:variant>
        <vt:lpwstr/>
      </vt:variant>
      <vt:variant>
        <vt:i4>7340080</vt:i4>
      </vt:variant>
      <vt:variant>
        <vt:i4>9</vt:i4>
      </vt:variant>
      <vt:variant>
        <vt:i4>0</vt:i4>
      </vt:variant>
      <vt:variant>
        <vt:i4>5</vt:i4>
      </vt:variant>
      <vt:variant>
        <vt:lpwstr>http://transporta/ccs/dms/XXXX.doc</vt:lpwstr>
      </vt:variant>
      <vt:variant>
        <vt:lpwstr/>
      </vt:variant>
      <vt:variant>
        <vt:i4>7340080</vt:i4>
      </vt:variant>
      <vt:variant>
        <vt:i4>6</vt:i4>
      </vt:variant>
      <vt:variant>
        <vt:i4>0</vt:i4>
      </vt:variant>
      <vt:variant>
        <vt:i4>5</vt:i4>
      </vt:variant>
      <vt:variant>
        <vt:lpwstr>http://transporta/ccs/dms/XXXX.doc</vt:lpwstr>
      </vt:variant>
      <vt:variant>
        <vt:lpwstr/>
      </vt:variant>
      <vt:variant>
        <vt:i4>7340080</vt:i4>
      </vt:variant>
      <vt:variant>
        <vt:i4>3</vt:i4>
      </vt:variant>
      <vt:variant>
        <vt:i4>0</vt:i4>
      </vt:variant>
      <vt:variant>
        <vt:i4>5</vt:i4>
      </vt:variant>
      <vt:variant>
        <vt:lpwstr>http://transporta/ccs/dms/XXXX.doc</vt:lpwstr>
      </vt:variant>
      <vt:variant>
        <vt:lpwstr/>
      </vt:variant>
      <vt:variant>
        <vt:i4>7340080</vt:i4>
      </vt:variant>
      <vt:variant>
        <vt:i4>0</vt:i4>
      </vt:variant>
      <vt:variant>
        <vt:i4>0</vt:i4>
      </vt:variant>
      <vt:variant>
        <vt:i4>5</vt:i4>
      </vt:variant>
      <vt:variant>
        <vt:lpwstr>http://transporta/ccs/dms/XXXX.doc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Department of Transport | T009 - Tender - Disposal of Vessels</dc:title>
  <dc:subject>Disposal</dc:subject>
  <dc:creator>DPI</dc:creator>
  <cp:lastModifiedBy>Alex, Livia</cp:lastModifiedBy>
  <cp:revision>46</cp:revision>
  <cp:lastPrinted>2014-08-18T00:32:00Z</cp:lastPrinted>
  <dcterms:created xsi:type="dcterms:W3CDTF">2025-05-16T06:48:00Z</dcterms:created>
  <dcterms:modified xsi:type="dcterms:W3CDTF">2025-05-30T03:33:00Z</dcterms:modified>
  <cp:category>PROCUREM</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ctive-Id">
    <vt:lpwstr>A22171310</vt:lpwstr>
  </property>
  <property fmtid="{D5CDD505-2E9C-101B-9397-08002B2CF9AE}" pid="3" name="Objective-Title">
    <vt:lpwstr>DOT407225 - RFT</vt:lpwstr>
  </property>
  <property fmtid="{D5CDD505-2E9C-101B-9397-08002B2CF9AE}" pid="4" name="Objective-Comment">
    <vt:lpwstr/>
  </property>
  <property fmtid="{D5CDD505-2E9C-101B-9397-08002B2CF9AE}" pid="5" name="Objective-CreationStamp">
    <vt:filetime>2025-05-16T06:48:29Z</vt:filetime>
  </property>
  <property fmtid="{D5CDD505-2E9C-101B-9397-08002B2CF9AE}" pid="6" name="Objective-IsApproved">
    <vt:bool>false</vt:bool>
  </property>
  <property fmtid="{D5CDD505-2E9C-101B-9397-08002B2CF9AE}" pid="7" name="Objective-IsPublished">
    <vt:bool>true</vt:bool>
  </property>
  <property fmtid="{D5CDD505-2E9C-101B-9397-08002B2CF9AE}" pid="8" name="Objective-DatePublished">
    <vt:filetime>2025-05-30T03:33:19Z</vt:filetime>
  </property>
  <property fmtid="{D5CDD505-2E9C-101B-9397-08002B2CF9AE}" pid="9" name="Objective-ModificationStamp">
    <vt:filetime>2025-05-30T03:33:19Z</vt:filetime>
  </property>
  <property fmtid="{D5CDD505-2E9C-101B-9397-08002B2CF9AE}" pid="10" name="Objective-Owner">
    <vt:lpwstr>Alex, Livia</vt:lpwstr>
  </property>
  <property fmtid="{D5CDD505-2E9C-101B-9397-08002B2CF9AE}" pid="11" name="Objective-Path">
    <vt:lpwstr>Objective Global Folder:Department of Transport:01 Corporate:02 Core Functions:Procurement:Tendering:DOT407225 - Sale and Removal of Vessel 'Freya' from Two Rocks Marina:10 DOT407225 CLIENT Request process:</vt:lpwstr>
  </property>
  <property fmtid="{D5CDD505-2E9C-101B-9397-08002B2CF9AE}" pid="12" name="Objective-Parent">
    <vt:lpwstr>10 DOT407225 CLIENT Request process</vt:lpwstr>
  </property>
  <property fmtid="{D5CDD505-2E9C-101B-9397-08002B2CF9AE}" pid="13" name="Objective-State">
    <vt:lpwstr>Published</vt:lpwstr>
  </property>
  <property fmtid="{D5CDD505-2E9C-101B-9397-08002B2CF9AE}" pid="14" name="Objective-Version">
    <vt:lpwstr>24.0</vt:lpwstr>
  </property>
  <property fmtid="{D5CDD505-2E9C-101B-9397-08002B2CF9AE}" pid="15" name="Objective-VersionNumber">
    <vt:r8>26</vt:r8>
  </property>
  <property fmtid="{D5CDD505-2E9C-101B-9397-08002B2CF9AE}" pid="16" name="Objective-VersionComment">
    <vt:lpwstr/>
  </property>
  <property fmtid="{D5CDD505-2E9C-101B-9397-08002B2CF9AE}" pid="17" name="Objective-FileNumber">
    <vt:lpwstr>DOT/407225</vt:lpwstr>
  </property>
  <property fmtid="{D5CDD505-2E9C-101B-9397-08002B2CF9AE}" pid="18" name="Objective-Classification">
    <vt:lpwstr>[Inherited - none]</vt:lpwstr>
  </property>
  <property fmtid="{D5CDD505-2E9C-101B-9397-08002B2CF9AE}" pid="19" name="Objective-Caveats">
    <vt:lpwstr/>
  </property>
  <property fmtid="{D5CDD505-2E9C-101B-9397-08002B2CF9AE}" pid="20" name="Objective-Owner's Title [system]">
    <vt:lpwstr>Director Procurement and Fleet Management</vt:lpwstr>
  </property>
  <property fmtid="{D5CDD505-2E9C-101B-9397-08002B2CF9AE}" pid="21" name="Objective-Date Next Review [system]">
    <vt:filetime>2017-03-16T16:00:00Z</vt:filetime>
  </property>
  <property fmtid="{D5CDD505-2E9C-101B-9397-08002B2CF9AE}" pid="22" name="Objective-Document Status [system]">
    <vt:lpwstr>Current</vt:lpwstr>
  </property>
  <property fmtid="{D5CDD505-2E9C-101B-9397-08002B2CF9AE}" pid="23" name="Objective-Workgroup">
    <vt:lpwstr>Transport-Finance and Procurement Services-Procurement and Fleet Services</vt:lpwstr>
  </property>
  <property fmtid="{D5CDD505-2E9C-101B-9397-08002B2CF9AE}" pid="24" name="Objective-Document Number">
    <vt:lpwstr>T009</vt:lpwstr>
  </property>
  <property fmtid="{D5CDD505-2E9C-101B-9397-08002B2CF9AE}" pid="25" name="Objective-Corporate Policy">
    <vt:lpwstr>No</vt:lpwstr>
  </property>
  <property fmtid="{D5CDD505-2E9C-101B-9397-08002B2CF9AE}" pid="26" name="Objective-Description">
    <vt:lpwstr/>
  </property>
  <property fmtid="{D5CDD505-2E9C-101B-9397-08002B2CF9AE}" pid="27" name="Objective-VersionId">
    <vt:lpwstr>vA30281650</vt:lpwstr>
  </property>
  <property fmtid="{D5CDD505-2E9C-101B-9397-08002B2CF9AE}" pid="28" name="Objective-Owner's Title">
    <vt:lpwstr>Director Procurement and Fleet Management</vt:lpwstr>
  </property>
  <property fmtid="{D5CDD505-2E9C-101B-9397-08002B2CF9AE}" pid="29" name="Objective-Date Next Review">
    <vt:filetime>2023-12-22T16:00:00Z</vt:filetime>
  </property>
  <property fmtid="{D5CDD505-2E9C-101B-9397-08002B2CF9AE}" pid="30" name="Objective-Document Status">
    <vt:lpwstr>Current</vt:lpwstr>
  </property>
  <property fmtid="{D5CDD505-2E9C-101B-9397-08002B2CF9AE}" pid="31" name="ClassificationContentMarkingHeaderShapeIds">
    <vt:lpwstr>70ed40ac,3908bb08,7f2698a8</vt:lpwstr>
  </property>
  <property fmtid="{D5CDD505-2E9C-101B-9397-08002B2CF9AE}" pid="32" name="ClassificationContentMarkingHeaderFontProps">
    <vt:lpwstr>#000000,12,Calibri</vt:lpwstr>
  </property>
  <property fmtid="{D5CDD505-2E9C-101B-9397-08002B2CF9AE}" pid="33" name="ClassificationContentMarkingHeaderText">
    <vt:lpwstr>OFFICIAL</vt:lpwstr>
  </property>
  <property fmtid="{D5CDD505-2E9C-101B-9397-08002B2CF9AE}" pid="34" name="Objective-Document Type">
    <vt:lpwstr/>
  </property>
  <property fmtid="{D5CDD505-2E9C-101B-9397-08002B2CF9AE}" pid="35" name="Objective-Date Received">
    <vt:lpwstr/>
  </property>
  <property fmtid="{D5CDD505-2E9C-101B-9397-08002B2CF9AE}" pid="36" name="Objective-Date Written">
    <vt:lpwstr/>
  </property>
  <property fmtid="{D5CDD505-2E9C-101B-9397-08002B2CF9AE}" pid="37" name="Objective-Author">
    <vt:lpwstr/>
  </property>
  <property fmtid="{D5CDD505-2E9C-101B-9397-08002B2CF9AE}" pid="38" name="Objective-Notes">
    <vt:lpwstr/>
  </property>
  <property fmtid="{D5CDD505-2E9C-101B-9397-08002B2CF9AE}" pid="39" name="Objective-Connect Creator">
    <vt:lpwstr/>
  </property>
  <property fmtid="{D5CDD505-2E9C-101B-9397-08002B2CF9AE}" pid="40" name="Objective-Box - Source Record">
    <vt:lpwstr/>
  </property>
</Properties>
</file>